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80" w:rsidRDefault="007935F1" w:rsidP="00DE348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DE3480">
        <w:rPr>
          <w:bCs w:val="0"/>
          <w:color w:val="000000"/>
          <w:sz w:val="28"/>
          <w:szCs w:val="28"/>
        </w:rPr>
        <w:t>Особенности   освобождения от уголовной ответственности в связи</w:t>
      </w:r>
    </w:p>
    <w:p w:rsidR="007935F1" w:rsidRPr="00DE3480" w:rsidRDefault="007935F1" w:rsidP="00DE348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DE3480">
        <w:rPr>
          <w:bCs w:val="0"/>
          <w:color w:val="000000"/>
          <w:sz w:val="28"/>
          <w:szCs w:val="28"/>
        </w:rPr>
        <w:t xml:space="preserve"> с назначением судебного штрафа</w:t>
      </w:r>
    </w:p>
    <w:p w:rsidR="007935F1" w:rsidRPr="00011A2E" w:rsidRDefault="007935F1" w:rsidP="00011A2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В соответствии со ст. 104.4 УК РФ судебный штраф есть денежное взыскание, назначаемое судом при освобождении лица от уголовной ответственности.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 xml:space="preserve">Прекращение уголовного дела или уголовного преследования по указанному основанию регламентировано ст. 25.1 УПК РФ. Суд вправе освободить от уголовной ответственности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уголовно-процессуальным законодательством. 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Для освобождения по указанному основанию необходимо, чтобы лицо впервые совершило преступление </w:t>
      </w:r>
      <w:r w:rsidRPr="00DE3480">
        <w:rPr>
          <w:sz w:val="28"/>
          <w:szCs w:val="28"/>
        </w:rPr>
        <w:t>небольшой</w:t>
      </w:r>
      <w:r w:rsidRPr="00011A2E">
        <w:rPr>
          <w:color w:val="000000"/>
          <w:sz w:val="28"/>
          <w:szCs w:val="28"/>
        </w:rPr>
        <w:t> или </w:t>
      </w:r>
      <w:r w:rsidRPr="00DE3480">
        <w:rPr>
          <w:sz w:val="28"/>
          <w:szCs w:val="28"/>
        </w:rPr>
        <w:t>средней</w:t>
      </w:r>
      <w:r w:rsidRPr="00011A2E">
        <w:rPr>
          <w:color w:val="000000"/>
          <w:sz w:val="28"/>
          <w:szCs w:val="28"/>
        </w:rPr>
        <w:t> тяжести, а также возместило ущерб или иным образом загладило причиненный преступлением </w:t>
      </w:r>
      <w:r w:rsidRPr="00DE3480">
        <w:rPr>
          <w:sz w:val="28"/>
          <w:szCs w:val="28"/>
        </w:rPr>
        <w:t>вред</w:t>
      </w:r>
      <w:r w:rsidRPr="00011A2E">
        <w:rPr>
          <w:color w:val="000000"/>
          <w:sz w:val="28"/>
          <w:szCs w:val="28"/>
        </w:rPr>
        <w:t> (ст. 76.2 УК РФ).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Согласие обвиняемого, в отличие от позиции потерпевшего, является обязательным условием прекращения уголовного дела в связи с назначением судебного штрафа. В случае если обвиняемый в судебном заседании не подтвердил свое согласие, то судом отказывается в удовлетворении заявленного ходатайства.</w:t>
      </w:r>
    </w:p>
    <w:p w:rsidR="00DE3480" w:rsidRDefault="00DE3480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="007935F1" w:rsidRPr="00011A2E">
        <w:rPr>
          <w:color w:val="000000"/>
          <w:sz w:val="28"/>
          <w:szCs w:val="28"/>
        </w:rPr>
        <w:t xml:space="preserve"> ходе судебного заседания также подлежит выяснению, является ли предъявленное лицу обвинение в совершении преступления небольшой или средней тяжести обоснованным, подтверждается ли доказательствами, собранными по уголовному делу, верно ли определен размер ущерба или иного причиненного преступлением вреда, и содержатся ли в материалах дела достаточные сведения, позволяющие суду принять итоговое решение о прекращении уголовного дела или уголовного преследования и назначении обвиняемому</w:t>
      </w:r>
      <w:proofErr w:type="gramEnd"/>
      <w:r w:rsidR="007935F1" w:rsidRPr="00011A2E">
        <w:rPr>
          <w:color w:val="000000"/>
          <w:sz w:val="28"/>
          <w:szCs w:val="28"/>
        </w:rPr>
        <w:t xml:space="preserve"> меры уголовно-правового характера в виде судебного штрафа. Аналогичного характера правовая позиция содержится в постановлении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(в редакции от 29.11.2016).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Следует отметить, что согласно ст. 104.5 УК РФ размер судебного штрафа не может превышать половину максимального размера штрафа, предусмотренного соответствующей статьей Особенной </w:t>
      </w:r>
      <w:r w:rsidRPr="00DE3480">
        <w:rPr>
          <w:sz w:val="28"/>
          <w:szCs w:val="28"/>
        </w:rPr>
        <w:t>части</w:t>
      </w:r>
      <w:r w:rsidRPr="00011A2E">
        <w:rPr>
          <w:color w:val="000000"/>
          <w:sz w:val="28"/>
          <w:szCs w:val="28"/>
        </w:rPr>
        <w:t> УК РФ. В случае если штраф не предусмотрен соответствующей статьей Особенной </w:t>
      </w:r>
      <w:r w:rsidRPr="00DE3480">
        <w:rPr>
          <w:sz w:val="28"/>
          <w:szCs w:val="28"/>
        </w:rPr>
        <w:t>части</w:t>
      </w:r>
      <w:r w:rsidRPr="00011A2E">
        <w:rPr>
          <w:color w:val="000000"/>
          <w:sz w:val="28"/>
          <w:szCs w:val="28"/>
        </w:rPr>
        <w:t> УК РФ, размер судебного штрафа не может быть 250 тысяч рублей.</w:t>
      </w:r>
    </w:p>
    <w:p w:rsidR="009E783E" w:rsidRDefault="007935F1" w:rsidP="009E783E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Кроме того, следует учитывать, что в случае неуплаты в установленный судом срок судебного штрафа он отменяется, и лицо привлекается к уголовной ответственности по соответствующей статье Особенной части УК РФ.</w:t>
      </w:r>
    </w:p>
    <w:p w:rsidR="009E783E" w:rsidRPr="00932A1B" w:rsidRDefault="009E783E" w:rsidP="009E783E">
      <w:pPr>
        <w:pStyle w:val="a3"/>
        <w:shd w:val="clear" w:color="auto" w:fill="FFFFFF"/>
        <w:spacing w:before="0" w:beforeAutospacing="0" w:after="0" w:afterAutospacing="0"/>
        <w:ind w:right="30" w:firstLine="708"/>
        <w:jc w:val="right"/>
        <w:rPr>
          <w:i/>
          <w:sz w:val="28"/>
          <w:szCs w:val="28"/>
        </w:rPr>
      </w:pPr>
      <w:r w:rsidRPr="00932A1B">
        <w:rPr>
          <w:i/>
          <w:sz w:val="28"/>
          <w:szCs w:val="28"/>
        </w:rPr>
        <w:t xml:space="preserve">Подготовлено </w:t>
      </w:r>
      <w:proofErr w:type="spellStart"/>
      <w:r w:rsidRPr="00932A1B">
        <w:rPr>
          <w:i/>
          <w:sz w:val="28"/>
          <w:szCs w:val="28"/>
        </w:rPr>
        <w:t>Лужской</w:t>
      </w:r>
      <w:proofErr w:type="spellEnd"/>
      <w:r w:rsidRPr="00932A1B">
        <w:rPr>
          <w:i/>
          <w:sz w:val="28"/>
          <w:szCs w:val="28"/>
        </w:rPr>
        <w:t xml:space="preserve"> городской прокуратурой, 2020 год.</w:t>
      </w:r>
    </w:p>
    <w:p w:rsidR="00DE3480" w:rsidRDefault="00DE3480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7935F1" w:rsidRPr="00DE3480" w:rsidRDefault="00DE3480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center"/>
        <w:rPr>
          <w:b/>
          <w:bCs/>
          <w:color w:val="000000"/>
          <w:sz w:val="28"/>
          <w:szCs w:val="28"/>
        </w:rPr>
      </w:pPr>
      <w:r w:rsidRPr="00DE3480">
        <w:rPr>
          <w:b/>
          <w:color w:val="000000"/>
          <w:sz w:val="28"/>
          <w:szCs w:val="28"/>
        </w:rPr>
        <w:t>П</w:t>
      </w:r>
      <w:r w:rsidR="007935F1" w:rsidRPr="00DE3480">
        <w:rPr>
          <w:b/>
          <w:sz w:val="28"/>
          <w:szCs w:val="28"/>
        </w:rPr>
        <w:t>рекращ</w:t>
      </w:r>
      <w:r w:rsidR="007935F1" w:rsidRPr="00DE3480">
        <w:rPr>
          <w:b/>
          <w:color w:val="000000"/>
          <w:sz w:val="28"/>
          <w:szCs w:val="28"/>
        </w:rPr>
        <w:t>ение трудового договора по обстоятельствам, не зависящим от воли сторон</w:t>
      </w:r>
    </w:p>
    <w:p w:rsidR="00DE3480" w:rsidRDefault="00DE3480" w:rsidP="00011A2E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  <w:kern w:val="36"/>
          <w:sz w:val="28"/>
          <w:szCs w:val="28"/>
        </w:rPr>
      </w:pP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Статьей 83 Трудового кодекса РФ установлено, что трудовой договор подлежит прекращению по следующим обстоятельствам, не зависящим от воли сторон: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1) призыв работника на военную службу или направление его на заменяющую ее альтернативную гражданскую службу;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2) восстановление на работе работника, ранее выполнявшего эту работу, по решению государственной инспекции труда или суда;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 xml:space="preserve">3) </w:t>
      </w:r>
      <w:proofErr w:type="spellStart"/>
      <w:r w:rsidRPr="00011A2E">
        <w:rPr>
          <w:color w:val="000000"/>
          <w:sz w:val="28"/>
          <w:szCs w:val="28"/>
        </w:rPr>
        <w:t>неизбрание</w:t>
      </w:r>
      <w:proofErr w:type="spellEnd"/>
      <w:r w:rsidRPr="00011A2E">
        <w:rPr>
          <w:color w:val="000000"/>
          <w:sz w:val="28"/>
          <w:szCs w:val="28"/>
        </w:rPr>
        <w:t xml:space="preserve"> на должность;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4) осуждение работника к наказанию, исключающему продолжение прежней работы, в соответствии с приговором суда, вступившим в законную силу;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5)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6) смерть работника либо работодателя - физического лица, а также признание судом работника либо работодателя - физического лица </w:t>
      </w:r>
      <w:r w:rsidRPr="00DE3480">
        <w:rPr>
          <w:sz w:val="28"/>
          <w:szCs w:val="28"/>
        </w:rPr>
        <w:t>умершим</w:t>
      </w:r>
      <w:r w:rsidRPr="00011A2E">
        <w:rPr>
          <w:color w:val="000000"/>
          <w:sz w:val="28"/>
          <w:szCs w:val="28"/>
        </w:rPr>
        <w:t> или </w:t>
      </w:r>
      <w:r w:rsidRPr="00DE3480">
        <w:rPr>
          <w:sz w:val="28"/>
          <w:szCs w:val="28"/>
        </w:rPr>
        <w:t>безвестно отсутствующим</w:t>
      </w:r>
      <w:r w:rsidRPr="00011A2E">
        <w:rPr>
          <w:color w:val="000000"/>
          <w:sz w:val="28"/>
          <w:szCs w:val="28"/>
        </w:rPr>
        <w:t>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7) наступление чрезвычайных обстоятельств, препятствующих продолжению трудовых отношений (военные действия, катастрофа, стихийное бедствие, крупная авария, эпидемия и другие чрезвычайные обстоятельства),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8) дисквалификация или иное административное наказание, исключающее возможность исполнения работником обязанностей по трудовому договору;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proofErr w:type="gramStart"/>
      <w:r w:rsidRPr="00011A2E">
        <w:rPr>
          <w:color w:val="000000"/>
          <w:sz w:val="28"/>
          <w:szCs w:val="28"/>
        </w:rPr>
        <w:t>9) истечение срока действия, приостановление действия на срок более двух месяцев или лишение работника специального права (лицензии, права на управление транспортным средством, права на ношение оружия, другого специального права) в соответствии с федеральными законами и иными нормативными правовыми актами Российской Федерации, если это влечет за собой невозможность исполнения работником обязанностей по трудовому договору;</w:t>
      </w:r>
      <w:proofErr w:type="gramEnd"/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10) прекращение допуска к государственной тайне, если выполняемая работа требует такого допуска;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 xml:space="preserve">11) отмена решения суда или отмена (признание </w:t>
      </w:r>
      <w:proofErr w:type="gramStart"/>
      <w:r w:rsidRPr="00011A2E">
        <w:rPr>
          <w:color w:val="000000"/>
          <w:sz w:val="28"/>
          <w:szCs w:val="28"/>
        </w:rPr>
        <w:t>незаконным</w:t>
      </w:r>
      <w:proofErr w:type="gramEnd"/>
      <w:r w:rsidRPr="00011A2E">
        <w:rPr>
          <w:color w:val="000000"/>
          <w:sz w:val="28"/>
          <w:szCs w:val="28"/>
        </w:rPr>
        <w:t>) решения государственной инспекции труда о восстановлении работника на работе;</w:t>
      </w:r>
    </w:p>
    <w:p w:rsidR="007935F1" w:rsidRPr="00011A2E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 xml:space="preserve">13) возникновение установленных Трудовым кодексом РФ, иным федеральным законом и исключающих возможность исполнения работником </w:t>
      </w:r>
      <w:r w:rsidRPr="00011A2E">
        <w:rPr>
          <w:color w:val="000000"/>
          <w:sz w:val="28"/>
          <w:szCs w:val="28"/>
        </w:rPr>
        <w:lastRenderedPageBreak/>
        <w:t>обязанностей по трудовому договору ограничений на занятие определенными видами трудовой деятельности.</w:t>
      </w:r>
    </w:p>
    <w:p w:rsidR="007935F1" w:rsidRPr="00011A2E" w:rsidRDefault="007935F1" w:rsidP="00011A2E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 xml:space="preserve">    </w:t>
      </w:r>
      <w:proofErr w:type="gramStart"/>
      <w:r w:rsidRPr="00011A2E">
        <w:rPr>
          <w:color w:val="000000"/>
          <w:sz w:val="28"/>
          <w:szCs w:val="28"/>
        </w:rPr>
        <w:t>Прекращение трудового договора по основаниям, предусмотренным </w:t>
      </w:r>
      <w:r w:rsidRPr="00DE3480">
        <w:rPr>
          <w:sz w:val="28"/>
          <w:szCs w:val="28"/>
        </w:rPr>
        <w:t>пунктами 2,</w:t>
      </w:r>
      <w:r w:rsidRPr="00011A2E">
        <w:rPr>
          <w:color w:val="000000"/>
          <w:sz w:val="28"/>
          <w:szCs w:val="28"/>
        </w:rPr>
        <w:t> </w:t>
      </w:r>
      <w:r w:rsidRPr="00DE3480">
        <w:rPr>
          <w:sz w:val="28"/>
          <w:szCs w:val="28"/>
        </w:rPr>
        <w:t>8,</w:t>
      </w:r>
      <w:r w:rsidRPr="00011A2E">
        <w:rPr>
          <w:color w:val="000000"/>
          <w:sz w:val="28"/>
          <w:szCs w:val="28"/>
        </w:rPr>
        <w:t> </w:t>
      </w:r>
      <w:r w:rsidRPr="00DE3480">
        <w:rPr>
          <w:sz w:val="28"/>
          <w:szCs w:val="28"/>
        </w:rPr>
        <w:t>9</w:t>
      </w:r>
      <w:r w:rsidRPr="00011A2E">
        <w:rPr>
          <w:color w:val="000000"/>
          <w:sz w:val="28"/>
          <w:szCs w:val="28"/>
        </w:rPr>
        <w:t>, </w:t>
      </w:r>
      <w:r w:rsidRPr="00DE3480">
        <w:rPr>
          <w:sz w:val="28"/>
          <w:szCs w:val="28"/>
        </w:rPr>
        <w:t>10</w:t>
      </w:r>
      <w:r w:rsidRPr="00011A2E">
        <w:rPr>
          <w:color w:val="000000"/>
          <w:sz w:val="28"/>
          <w:szCs w:val="28"/>
        </w:rPr>
        <w:t> или </w:t>
      </w:r>
      <w:r w:rsidRPr="00DE3480">
        <w:rPr>
          <w:sz w:val="28"/>
          <w:szCs w:val="28"/>
        </w:rPr>
        <w:t>13</w:t>
      </w:r>
      <w:r w:rsidRPr="00011A2E">
        <w:rPr>
          <w:color w:val="000000"/>
          <w:sz w:val="28"/>
          <w:szCs w:val="28"/>
        </w:rPr>
        <w:t> части первой статьи 83 Трудового кодекса РФ,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</w:t>
      </w:r>
      <w:proofErr w:type="gramEnd"/>
      <w:r w:rsidRPr="00011A2E">
        <w:rPr>
          <w:color w:val="000000"/>
          <w:sz w:val="28"/>
          <w:szCs w:val="28"/>
        </w:rPr>
        <w:t>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9E783E" w:rsidRPr="00932A1B" w:rsidRDefault="009E783E" w:rsidP="009E783E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7935F1" w:rsidRPr="00011A2E" w:rsidRDefault="007935F1" w:rsidP="00011A2E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  <w:sz w:val="28"/>
          <w:szCs w:val="28"/>
        </w:rPr>
      </w:pPr>
    </w:p>
    <w:p w:rsidR="00DE3480" w:rsidRDefault="00DE3480" w:rsidP="00DE348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 w:themeColor="text1"/>
          <w:sz w:val="28"/>
          <w:szCs w:val="28"/>
        </w:rPr>
      </w:pPr>
      <w:r>
        <w:rPr>
          <w:bCs w:val="0"/>
          <w:color w:val="000000" w:themeColor="text1"/>
          <w:sz w:val="28"/>
          <w:szCs w:val="28"/>
        </w:rPr>
        <w:t>П</w:t>
      </w:r>
      <w:r w:rsidR="007935F1" w:rsidRPr="00DE3480">
        <w:rPr>
          <w:bCs w:val="0"/>
          <w:color w:val="000000" w:themeColor="text1"/>
          <w:sz w:val="28"/>
          <w:szCs w:val="28"/>
        </w:rPr>
        <w:t>олномочия органов местного самоуправления в области</w:t>
      </w:r>
    </w:p>
    <w:p w:rsidR="007935F1" w:rsidRPr="00DE3480" w:rsidRDefault="007935F1" w:rsidP="00DE348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 w:themeColor="text1"/>
          <w:sz w:val="28"/>
          <w:szCs w:val="28"/>
        </w:rPr>
      </w:pPr>
      <w:r w:rsidRPr="00DE3480">
        <w:rPr>
          <w:bCs w:val="0"/>
          <w:color w:val="000000" w:themeColor="text1"/>
          <w:sz w:val="28"/>
          <w:szCs w:val="28"/>
        </w:rPr>
        <w:t xml:space="preserve"> физической культуры и спорта</w:t>
      </w:r>
    </w:p>
    <w:p w:rsidR="007935F1" w:rsidRPr="00011A2E" w:rsidRDefault="007935F1" w:rsidP="00011A2E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  <w:sz w:val="28"/>
          <w:szCs w:val="28"/>
        </w:rPr>
      </w:pP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муниципальных образований к полномочиям органов местного самоуправления относятся:</w:t>
      </w:r>
    </w:p>
    <w:p w:rsidR="007935F1" w:rsidRPr="00011A2E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1) 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1.1) развитие школьного спорта и массового спорта;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1.2) присвоение спортивных разрядов и квалификационных категорий спортивных судей в соответствии со </w:t>
      </w:r>
      <w:r w:rsidRPr="00DE3480">
        <w:rPr>
          <w:sz w:val="28"/>
          <w:szCs w:val="28"/>
        </w:rPr>
        <w:t>статьей 22</w:t>
      </w:r>
      <w:r w:rsidRPr="00011A2E">
        <w:rPr>
          <w:color w:val="000000"/>
          <w:sz w:val="28"/>
          <w:szCs w:val="28"/>
        </w:rPr>
        <w:t> Федерального закона № 329-ФЗ от 4.12.2007 «О физической культуре и спорте в РФ»;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2) популяризация физической культуры и спорта среди различных групп населения;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3)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4) утверждение и реализация календарных планов физкультурных мероприятий и спортивных мероприятий муниципальных образований, в том числе включающих в себя физкультурные мероприятия и спортивные мероприятия по реализации комплекса ГТО;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lastRenderedPageBreak/>
        <w:t>5) организация медицинского обеспечения официальных физкультурных мероприятий и спортивных мероприятий муниципальных образований;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6)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 xml:space="preserve">6.1) осуществление </w:t>
      </w:r>
      <w:proofErr w:type="gramStart"/>
      <w:r w:rsidRPr="00011A2E">
        <w:rPr>
          <w:color w:val="000000"/>
          <w:sz w:val="28"/>
          <w:szCs w:val="28"/>
        </w:rPr>
        <w:t>контроля за</w:t>
      </w:r>
      <w:proofErr w:type="gramEnd"/>
      <w:r w:rsidRPr="00011A2E">
        <w:rPr>
          <w:color w:val="000000"/>
          <w:sz w:val="28"/>
          <w:szCs w:val="28"/>
        </w:rPr>
        <w:t xml:space="preserve">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DE3480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6.2)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Федерации;</w:t>
      </w:r>
    </w:p>
    <w:p w:rsidR="007935F1" w:rsidRPr="00011A2E" w:rsidRDefault="007935F1" w:rsidP="00DE3480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011A2E">
        <w:rPr>
          <w:color w:val="000000"/>
          <w:sz w:val="28"/>
          <w:szCs w:val="28"/>
        </w:rPr>
        <w:t>6.3) наделение некоммерческих организаций правом по оценке выполнения нормативов испытаний (тестов) комплекса ГТО;</w:t>
      </w:r>
    </w:p>
    <w:p w:rsidR="007935F1" w:rsidRPr="00011A2E" w:rsidRDefault="007935F1" w:rsidP="00011A2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9E783E" w:rsidRPr="00932A1B" w:rsidRDefault="009E783E" w:rsidP="009E783E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7935F1" w:rsidRPr="00011A2E" w:rsidRDefault="007935F1" w:rsidP="00011A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935F1" w:rsidRPr="00011A2E" w:rsidSect="00F1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83A"/>
    <w:rsid w:val="00011A2E"/>
    <w:rsid w:val="0015566E"/>
    <w:rsid w:val="00553850"/>
    <w:rsid w:val="007935F1"/>
    <w:rsid w:val="009E783E"/>
    <w:rsid w:val="00A1183A"/>
    <w:rsid w:val="00A76CFF"/>
    <w:rsid w:val="00DE3480"/>
    <w:rsid w:val="00F1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D6"/>
  </w:style>
  <w:style w:type="paragraph" w:styleId="1">
    <w:name w:val="heading 1"/>
    <w:basedOn w:val="a"/>
    <w:link w:val="10"/>
    <w:uiPriority w:val="9"/>
    <w:qFormat/>
    <w:rsid w:val="00A11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1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7935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53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7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2020-04-03T10:52:00Z</dcterms:created>
  <dcterms:modified xsi:type="dcterms:W3CDTF">2020-04-07T11:56:00Z</dcterms:modified>
</cp:coreProperties>
</file>