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1A6" w:rsidRDefault="002301A6" w:rsidP="00CF2762">
      <w:pPr>
        <w:shd w:val="clear" w:color="auto" w:fill="FFFFFF"/>
        <w:spacing w:line="467" w:lineRule="atLeast"/>
        <w:jc w:val="center"/>
        <w:rPr>
          <w:rFonts w:ascii="Arial" w:hAnsi="Arial" w:cs="Arial"/>
          <w:b/>
          <w:bCs/>
          <w:color w:val="333333"/>
          <w:sz w:val="31"/>
          <w:szCs w:val="31"/>
        </w:rPr>
      </w:pPr>
      <w:r>
        <w:rPr>
          <w:rFonts w:ascii="Arial" w:hAnsi="Arial" w:cs="Arial"/>
          <w:b/>
          <w:bCs/>
          <w:color w:val="333333"/>
          <w:sz w:val="31"/>
          <w:szCs w:val="31"/>
        </w:rPr>
        <w:t>Прокуратура разъясняет законодательство о защите прав предпринимателей.</w:t>
      </w:r>
    </w:p>
    <w:p w:rsidR="002301A6" w:rsidRDefault="002301A6" w:rsidP="0010329B">
      <w:pPr>
        <w:pStyle w:val="NormalWeb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8"/>
          <w:szCs w:val="28"/>
        </w:rPr>
        <w:t>В соответствии пунктом 1 части 1 статьи 5 Федерального закона от 28.12.2009 № 381-ФЗ «Об основах государственного регулирования торговой деятельности в Российской Федерации» Правительство Российской Федерации (далее – Правительство РФ) осуществляет полномочия в области государственного регулирования торговой деятельности посредством обеспечения проведения государственной политики в области торговой деятельности.</w:t>
      </w:r>
    </w:p>
    <w:p w:rsidR="002301A6" w:rsidRDefault="002301A6" w:rsidP="0010329B">
      <w:pPr>
        <w:pStyle w:val="NormalWeb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8"/>
          <w:szCs w:val="28"/>
        </w:rPr>
        <w:t>В непростых современных экономических условиях, в целях обеспечения продовольственной безопасности, стимулирования предпринимательской активности и самозанятости граждан, расширения возможностей сбыта продукции отечественных производителей товаров, увеличения доходов и роста благосостояния граждан, Правительством РФ издано распоряжение от 30.01.2021 № 208-р «О рекомендациях органам исполнительной власти субъектов РФ и органам местного самоуправления по вопросу о новых возможностях для розничного сбыта товаров» (далее – Распоряжение).</w:t>
      </w:r>
    </w:p>
    <w:p w:rsidR="002301A6" w:rsidRDefault="002301A6" w:rsidP="0010329B">
      <w:pPr>
        <w:pStyle w:val="NormalWeb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8"/>
          <w:szCs w:val="28"/>
        </w:rPr>
        <w:t>Указанным Распоряжением органам исполнительной власти субъектов Российской Федерации и органам местного самоуправления рекомендовано разработать и принять нормативные правовые акты в сфере торговли, обеспечивающие содействие в получении юридическими и физическими лицами необходимого количества мест размещения нестационарных торговых объектов и объектов для осуществления развозной торговли, торговых мест на ярмарках и розничных рынках; продлевающие договоры на размещение нестационарных торговых объектов и объектов для осуществления развозной торговли без проведения торгов;</w:t>
      </w:r>
      <w:r>
        <w:rPr>
          <w:rStyle w:val="apple-converted-space"/>
          <w:rFonts w:ascii="Roboto" w:hAnsi="Roboto"/>
          <w:color w:val="333333"/>
          <w:sz w:val="21"/>
          <w:szCs w:val="21"/>
        </w:rPr>
        <w:t> </w:t>
      </w:r>
      <w:r>
        <w:rPr>
          <w:rFonts w:ascii="Roboto" w:hAnsi="Roboto"/>
          <w:color w:val="333333"/>
          <w:sz w:val="28"/>
          <w:szCs w:val="28"/>
        </w:rPr>
        <w:t>максимальную доступность торговых объектов для населения, увеличение ассортимента и разнообразия товаров, предлагаемых к реализации юридическими и физическими лицами.</w:t>
      </w:r>
    </w:p>
    <w:p w:rsidR="002301A6" w:rsidRDefault="002301A6" w:rsidP="0010329B">
      <w:pPr>
        <w:pStyle w:val="NormalWeb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8"/>
          <w:szCs w:val="28"/>
        </w:rPr>
        <w:t>Кроме того, регионам и муниципалитетам в соответствии с приведенным выше Распоряжением также рекомендовано содействовать открытию юридическими и физическими лицами новых торговых объектов всех форм торговли, обращая особое внимание на необходимость увеличения количества ярмарок, розничных рынков, торговых мест на них, мест размещения нестационарных торговых объектов и объектов для осуществления развозной торговли, а также предоставления компенсационных мест для размещения таких торговых объектов; обеспечить крестьянским (фермерским) хозяйствам, а также гражданам, ведущим личное подсобное хозяйство, занимающимся садоводством, огородничеством, осуществляющим заготовку пищевых лесных ресурсов, возможность реализации указанной продукции в местах с высокой проходимостью, специально отведенных органами местного самоуправления, в том числе с использованием объектов для осуществления развозной торговли, для чего обеспечить выделение необходимого количества мест для осуществления торговли; развивать розничные и оптовые рынки как важнейшие инфраструктуры малого торгового и производственного бизнеса, устранив излишнее администрирование их деятельности, в том числе ограничения по ассортименту реализуемой продукции.</w:t>
      </w:r>
    </w:p>
    <w:p w:rsidR="002301A6" w:rsidRDefault="002301A6" w:rsidP="00CF2762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помощник прокурора</w:t>
      </w:r>
    </w:p>
    <w:p w:rsidR="002301A6" w:rsidRDefault="002301A6" w:rsidP="00CF2762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2301A6" w:rsidRDefault="002301A6" w:rsidP="00CF2762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юрист 1 класса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Л.В. Уберская</w:t>
      </w:r>
    </w:p>
    <w:p w:rsidR="002301A6" w:rsidRPr="0010329B" w:rsidRDefault="002301A6" w:rsidP="0010329B">
      <w:pPr>
        <w:rPr>
          <w:szCs w:val="28"/>
        </w:rPr>
      </w:pPr>
    </w:p>
    <w:sectPr w:rsidR="002301A6" w:rsidRPr="0010329B" w:rsidSect="0040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0D5"/>
    <w:rsid w:val="00031873"/>
    <w:rsid w:val="00080223"/>
    <w:rsid w:val="00087E70"/>
    <w:rsid w:val="0010329B"/>
    <w:rsid w:val="00222794"/>
    <w:rsid w:val="002301A6"/>
    <w:rsid w:val="002847AC"/>
    <w:rsid w:val="002879FA"/>
    <w:rsid w:val="002C5256"/>
    <w:rsid w:val="00307390"/>
    <w:rsid w:val="00401A70"/>
    <w:rsid w:val="005700D1"/>
    <w:rsid w:val="005A42A4"/>
    <w:rsid w:val="005E20FF"/>
    <w:rsid w:val="006F0070"/>
    <w:rsid w:val="007A607A"/>
    <w:rsid w:val="008460D5"/>
    <w:rsid w:val="008552FF"/>
    <w:rsid w:val="00860D3E"/>
    <w:rsid w:val="00866665"/>
    <w:rsid w:val="00892179"/>
    <w:rsid w:val="0095371E"/>
    <w:rsid w:val="00AD62A0"/>
    <w:rsid w:val="00BA39CF"/>
    <w:rsid w:val="00BD040B"/>
    <w:rsid w:val="00C570FF"/>
    <w:rsid w:val="00CC30EB"/>
    <w:rsid w:val="00CF2762"/>
    <w:rsid w:val="00CF3047"/>
    <w:rsid w:val="00D4225C"/>
    <w:rsid w:val="00DD5E43"/>
    <w:rsid w:val="00E90305"/>
    <w:rsid w:val="00EC415E"/>
    <w:rsid w:val="00FE402A"/>
    <w:rsid w:val="00FF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A7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C4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C415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eeds-pagenavigationicon">
    <w:name w:val="feeds-page__navigation_icon"/>
    <w:basedOn w:val="DefaultParagraphFont"/>
    <w:uiPriority w:val="99"/>
    <w:rsid w:val="008460D5"/>
    <w:rPr>
      <w:rFonts w:cs="Times New Roman"/>
    </w:rPr>
  </w:style>
  <w:style w:type="character" w:customStyle="1" w:styleId="feeds-pagenavigationtooltip">
    <w:name w:val="feeds-page__navigation_tooltip"/>
    <w:basedOn w:val="DefaultParagraphFont"/>
    <w:uiPriority w:val="99"/>
    <w:rsid w:val="008460D5"/>
    <w:rPr>
      <w:rFonts w:cs="Times New Roman"/>
    </w:rPr>
  </w:style>
  <w:style w:type="paragraph" w:styleId="NormalWeb">
    <w:name w:val="Normal (Web)"/>
    <w:basedOn w:val="Normal"/>
    <w:uiPriority w:val="99"/>
    <w:semiHidden/>
    <w:rsid w:val="00846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D4225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2879FA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7A607A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71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86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89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87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692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71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88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90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690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1700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685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4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96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703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71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701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703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89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694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71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680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700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80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687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71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680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82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688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1689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71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680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84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698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97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680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89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691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1682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71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96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83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701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1700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687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86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702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701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92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703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91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694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71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688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5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80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696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71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688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0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79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682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71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1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90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98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702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1701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680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93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699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1697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71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82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8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87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693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71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687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88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91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692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71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681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87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697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1692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1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71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682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84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699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1688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71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683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93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694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1695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71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690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82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686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703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685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96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89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699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71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690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89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701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1692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71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86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5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84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687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71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1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92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84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685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1697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85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81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702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1698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93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701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703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1702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682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81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688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96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682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95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696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703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6851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71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467</Words>
  <Characters>2662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Прокурор</cp:lastModifiedBy>
  <cp:revision>3</cp:revision>
  <dcterms:created xsi:type="dcterms:W3CDTF">2021-04-25T08:27:00Z</dcterms:created>
  <dcterms:modified xsi:type="dcterms:W3CDTF">2021-05-08T08:29:00Z</dcterms:modified>
</cp:coreProperties>
</file>