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A4D" w:rsidRPr="00CD7A4D" w:rsidRDefault="00CD7A4D" w:rsidP="00CD7A4D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A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парковочным местам для инвалидов</w:t>
      </w:r>
    </w:p>
    <w:p w:rsidR="00CD7A4D" w:rsidRPr="00CD7A4D" w:rsidRDefault="00CD7A4D" w:rsidP="00CD7A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A4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15 Федерального закона «О социальной защите инвалидов в Российской Федерации» предусмотрено, что организации независимо от организационно-правовых форм создают условия инвалидам (включая инвалидов, использующих кресла-коляски и собак-проводников) для беспрепятственного доступа к объектам социальной инфраструктуры (жилым, общественным и производственным зданиям, строениям и сооружениям, спортивным сооружениям, местам отдыха, культурно-зрелищным и другим учреждениям).</w:t>
      </w:r>
    </w:p>
    <w:p w:rsidR="00CD7A4D" w:rsidRPr="00CD7A4D" w:rsidRDefault="00CD7A4D" w:rsidP="00CD7A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D7A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каждой стоянке (остановке) транспортных средств, в том числе около объектов социальной, инженерной и транспортной инфраструктур, мест отдыха, выделяется не менее 10 %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  <w:proofErr w:type="gramEnd"/>
    </w:p>
    <w:p w:rsidR="00CD7A4D" w:rsidRPr="00CD7A4D" w:rsidRDefault="00CD7A4D" w:rsidP="00CD7A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A4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Инвалиды пользуются местами для парков</w:t>
      </w:r>
      <w:bookmarkStart w:id="0" w:name="_GoBack"/>
      <w:bookmarkEnd w:id="0"/>
      <w:r w:rsidRPr="00CD7A4D">
        <w:rPr>
          <w:rFonts w:ascii="Times New Roman" w:eastAsia="Times New Roman" w:hAnsi="Times New Roman" w:cs="Times New Roman"/>
          <w:sz w:val="28"/>
          <w:szCs w:val="28"/>
          <w:lang w:eastAsia="ru-RU"/>
        </w:rPr>
        <w:t>ки специальных автотранспортных средств бесплатно.</w:t>
      </w:r>
    </w:p>
    <w:p w:rsidR="00CD7A4D" w:rsidRPr="00CD7A4D" w:rsidRDefault="00CD7A4D" w:rsidP="00CD7A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A4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для личного автотранспорта инвалидов желательно размещать вблизи входа в предприятие или в учреждение, доступного для инвалидов, но не далее 50 м, а от входа в жилое здание - не далее 100 м.</w:t>
      </w:r>
    </w:p>
    <w:p w:rsidR="00CD7A4D" w:rsidRPr="00CD7A4D" w:rsidRDefault="00CD7A4D" w:rsidP="00CD7A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A4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Парковочное место выделяется разметкой желтого цвета и обозначается специальными символами - пиктограммой «инвалид», а также должно быть оборудованным специальным вертикальным знаком «инвалид».</w:t>
      </w:r>
    </w:p>
    <w:p w:rsidR="00CD7A4D" w:rsidRPr="00CD7A4D" w:rsidRDefault="00CD7A4D" w:rsidP="00CD7A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A4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для парковки не должны занимать иные транспортные средства. </w:t>
      </w:r>
    </w:p>
    <w:p w:rsidR="00CD7A4D" w:rsidRPr="00CD7A4D" w:rsidRDefault="00CD7A4D" w:rsidP="00CD7A4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A4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нарушение правил остановки или стоянки транспортных средств в местах, отведенных для остановки или стоянки транспортных средств инвалидов, предусмотрена административная ответственность по ч. 2 ст. 12.19 КоАП РФ в виде административного штрафа в размере 5 тыс. рублей.</w:t>
      </w:r>
    </w:p>
    <w:p w:rsidR="00E52E5A" w:rsidRPr="00CD7A4D" w:rsidRDefault="00E52E5A" w:rsidP="00CD7A4D">
      <w:pPr>
        <w:rPr>
          <w:rFonts w:ascii="Times New Roman" w:hAnsi="Times New Roman" w:cs="Times New Roman"/>
          <w:sz w:val="28"/>
          <w:szCs w:val="28"/>
        </w:rPr>
      </w:pPr>
    </w:p>
    <w:sectPr w:rsidR="00E52E5A" w:rsidRPr="00CD7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A01"/>
    <w:rsid w:val="00B65A01"/>
    <w:rsid w:val="00CD7A4D"/>
    <w:rsid w:val="00E5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7A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7A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D7A4D"/>
    <w:rPr>
      <w:b/>
      <w:bCs/>
    </w:rPr>
  </w:style>
  <w:style w:type="paragraph" w:styleId="a4">
    <w:name w:val="Normal (Web)"/>
    <w:basedOn w:val="a"/>
    <w:uiPriority w:val="99"/>
    <w:semiHidden/>
    <w:unhideWhenUsed/>
    <w:rsid w:val="00CD7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7A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7A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D7A4D"/>
    <w:rPr>
      <w:b/>
      <w:bCs/>
    </w:rPr>
  </w:style>
  <w:style w:type="paragraph" w:styleId="a4">
    <w:name w:val="Normal (Web)"/>
    <w:basedOn w:val="a"/>
    <w:uiPriority w:val="99"/>
    <w:semiHidden/>
    <w:unhideWhenUsed/>
    <w:rsid w:val="00CD7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4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1530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2019-03-05T09:15:00Z</dcterms:created>
  <dcterms:modified xsi:type="dcterms:W3CDTF">2019-03-05T09:17:00Z</dcterms:modified>
</cp:coreProperties>
</file>