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041" w:rsidRPr="005F2041" w:rsidRDefault="005F2041" w:rsidP="005F2041">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lang w:eastAsia="ru-RU"/>
        </w:rPr>
      </w:pPr>
      <w:bookmarkStart w:id="0" w:name="_GoBack"/>
      <w:r w:rsidRPr="005F2041">
        <w:rPr>
          <w:rFonts w:ascii="Times New Roman" w:eastAsia="Times New Roman" w:hAnsi="Times New Roman" w:cs="Times New Roman"/>
          <w:b/>
          <w:bCs/>
          <w:color w:val="000000" w:themeColor="text1"/>
          <w:sz w:val="28"/>
          <w:szCs w:val="28"/>
          <w:lang w:eastAsia="ru-RU"/>
        </w:rPr>
        <w:t>Требования к размещению наружной рекламы</w:t>
      </w:r>
    </w:p>
    <w:p w:rsidR="005F2041" w:rsidRPr="005F2041" w:rsidRDefault="005F2041" w:rsidP="005F2041">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F2041">
        <w:rPr>
          <w:rFonts w:ascii="Times New Roman" w:eastAsia="Times New Roman" w:hAnsi="Times New Roman" w:cs="Times New Roman"/>
          <w:color w:val="000000" w:themeColor="text1"/>
          <w:sz w:val="28"/>
          <w:szCs w:val="28"/>
          <w:lang w:eastAsia="ru-RU"/>
        </w:rPr>
        <w:t>Согласно пункту 1 статьи 3 Федерального закона «О рекламе» под рекламой понимается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5F2041" w:rsidRPr="005F2041" w:rsidRDefault="005F2041" w:rsidP="005F2041">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proofErr w:type="gramStart"/>
      <w:r w:rsidRPr="005F2041">
        <w:rPr>
          <w:rFonts w:ascii="Times New Roman" w:eastAsia="Times New Roman" w:hAnsi="Times New Roman" w:cs="Times New Roman"/>
          <w:color w:val="000000" w:themeColor="text1"/>
          <w:sz w:val="28"/>
          <w:szCs w:val="28"/>
          <w:lang w:eastAsia="ru-RU"/>
        </w:rPr>
        <w:t xml:space="preserve">Согласно </w:t>
      </w:r>
      <w:hyperlink r:id="rId5" w:history="1">
        <w:r w:rsidRPr="005F2041">
          <w:rPr>
            <w:rFonts w:ascii="Times New Roman" w:eastAsia="Times New Roman" w:hAnsi="Times New Roman" w:cs="Times New Roman"/>
            <w:color w:val="000000" w:themeColor="text1"/>
            <w:sz w:val="28"/>
            <w:szCs w:val="28"/>
            <w:lang w:eastAsia="ru-RU"/>
          </w:rPr>
          <w:t>части 1 статьи 19</w:t>
        </w:r>
      </w:hyperlink>
      <w:r w:rsidRPr="005F2041">
        <w:rPr>
          <w:rFonts w:ascii="Times New Roman" w:eastAsia="Times New Roman" w:hAnsi="Times New Roman" w:cs="Times New Roman"/>
          <w:color w:val="000000" w:themeColor="text1"/>
          <w:sz w:val="28"/>
          <w:szCs w:val="28"/>
          <w:lang w:eastAsia="ru-RU"/>
        </w:rPr>
        <w:t xml:space="preserve"> Федерального закона «О рекламе» распространение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(далее - рекламные конструкции), монтируемых и располагаемых на внешних стенах, крышах и иных конструктивных элементах зданий, строений, сооружений или</w:t>
      </w:r>
      <w:proofErr w:type="gramEnd"/>
      <w:r w:rsidRPr="005F2041">
        <w:rPr>
          <w:rFonts w:ascii="Times New Roman" w:eastAsia="Times New Roman" w:hAnsi="Times New Roman" w:cs="Times New Roman"/>
          <w:color w:val="000000" w:themeColor="text1"/>
          <w:sz w:val="28"/>
          <w:szCs w:val="28"/>
          <w:lang w:eastAsia="ru-RU"/>
        </w:rPr>
        <w:t xml:space="preserve"> вне их, а также остановочных пунктов движения общественного транспорта осуществляется владельцем рекламной конструкции, являющимся </w:t>
      </w:r>
      <w:proofErr w:type="spellStart"/>
      <w:r w:rsidRPr="005F2041">
        <w:rPr>
          <w:rFonts w:ascii="Times New Roman" w:eastAsia="Times New Roman" w:hAnsi="Times New Roman" w:cs="Times New Roman"/>
          <w:color w:val="000000" w:themeColor="text1"/>
          <w:sz w:val="28"/>
          <w:szCs w:val="28"/>
          <w:lang w:eastAsia="ru-RU"/>
        </w:rPr>
        <w:t>рекламораспространителем</w:t>
      </w:r>
      <w:proofErr w:type="spellEnd"/>
      <w:r w:rsidRPr="005F2041">
        <w:rPr>
          <w:rFonts w:ascii="Times New Roman" w:eastAsia="Times New Roman" w:hAnsi="Times New Roman" w:cs="Times New Roman"/>
          <w:color w:val="000000" w:themeColor="text1"/>
          <w:sz w:val="28"/>
          <w:szCs w:val="28"/>
          <w:lang w:eastAsia="ru-RU"/>
        </w:rPr>
        <w:t>, с соблюдением требований настоящей статьи. 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rsidR="005F2041" w:rsidRPr="005F2041" w:rsidRDefault="005F2041" w:rsidP="005F2041">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F2041">
        <w:rPr>
          <w:rFonts w:ascii="Times New Roman" w:eastAsia="Times New Roman" w:hAnsi="Times New Roman" w:cs="Times New Roman"/>
          <w:color w:val="000000" w:themeColor="text1"/>
          <w:sz w:val="28"/>
          <w:szCs w:val="28"/>
          <w:lang w:eastAsia="ru-RU"/>
        </w:rPr>
        <w:t>Таким образом, указанная статья определяет порядок размещения не любых носителей рекламы, а исключительно рекламных конструкций, располагаемых на внешних стенах зданий, строений, сооружений или вне их, а также остановочных пунктов движения общественного транспорта.</w:t>
      </w:r>
    </w:p>
    <w:p w:rsidR="005F2041" w:rsidRPr="005F2041" w:rsidRDefault="005F2041" w:rsidP="005F2041">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F2041">
        <w:rPr>
          <w:rFonts w:ascii="Times New Roman" w:eastAsia="Times New Roman" w:hAnsi="Times New Roman" w:cs="Times New Roman"/>
          <w:color w:val="000000" w:themeColor="text1"/>
          <w:sz w:val="28"/>
          <w:szCs w:val="28"/>
          <w:lang w:eastAsia="ru-RU"/>
        </w:rPr>
        <w:t>Распространение рекламы на знаке дорожного движения, его опоре или любом ином приспособлении, предназначенном для регулирования дорожного движения, не допускается.</w:t>
      </w:r>
    </w:p>
    <w:p w:rsidR="005F2041" w:rsidRPr="005F2041" w:rsidRDefault="005F2041" w:rsidP="005F2041">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F2041">
        <w:rPr>
          <w:rFonts w:ascii="Times New Roman" w:eastAsia="Times New Roman" w:hAnsi="Times New Roman" w:cs="Times New Roman"/>
          <w:color w:val="000000" w:themeColor="text1"/>
          <w:sz w:val="28"/>
          <w:szCs w:val="28"/>
          <w:lang w:eastAsia="ru-RU"/>
        </w:rPr>
        <w:t>Рекламная конструкция и ее территориальное размещение должны соответствовать требованиям технического регламента.</w:t>
      </w:r>
    </w:p>
    <w:p w:rsidR="005F2041" w:rsidRPr="005F2041" w:rsidRDefault="005F2041" w:rsidP="005F2041">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F2041">
        <w:rPr>
          <w:rFonts w:ascii="Times New Roman" w:eastAsia="Times New Roman" w:hAnsi="Times New Roman" w:cs="Times New Roman"/>
          <w:color w:val="000000" w:themeColor="text1"/>
          <w:sz w:val="28"/>
          <w:szCs w:val="28"/>
          <w:lang w:eastAsia="ru-RU"/>
        </w:rPr>
        <w:t xml:space="preserve">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rsidRPr="005F2041">
        <w:rPr>
          <w:rFonts w:ascii="Times New Roman" w:eastAsia="Times New Roman" w:hAnsi="Times New Roman" w:cs="Times New Roman"/>
          <w:color w:val="000000" w:themeColor="text1"/>
          <w:sz w:val="28"/>
          <w:szCs w:val="28"/>
          <w:lang w:eastAsia="ru-RU"/>
        </w:rPr>
        <w:t>управомоченным</w:t>
      </w:r>
      <w:proofErr w:type="spellEnd"/>
      <w:r w:rsidRPr="005F2041">
        <w:rPr>
          <w:rFonts w:ascii="Times New Roman" w:eastAsia="Times New Roman" w:hAnsi="Times New Roman" w:cs="Times New Roman"/>
          <w:color w:val="000000" w:themeColor="text1"/>
          <w:sz w:val="28"/>
          <w:szCs w:val="28"/>
          <w:lang w:eastAsia="ru-RU"/>
        </w:rPr>
        <w:t xml:space="preserve"> собственником такого имущества, в том числе с арендатором.</w:t>
      </w:r>
    </w:p>
    <w:p w:rsidR="005F2041" w:rsidRPr="005F2041" w:rsidRDefault="005F2041" w:rsidP="005F2041">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F2041">
        <w:rPr>
          <w:rFonts w:ascii="Times New Roman" w:eastAsia="Times New Roman" w:hAnsi="Times New Roman" w:cs="Times New Roman"/>
          <w:color w:val="000000" w:themeColor="text1"/>
          <w:sz w:val="28"/>
          <w:szCs w:val="28"/>
          <w:lang w:eastAsia="ru-RU"/>
        </w:rPr>
        <w:t xml:space="preserve">Если для установки и эксплуатации рекламной конструкции предполагается использовать общее имущество собственников помещений в многоквартирном доме, заключение договора на установку и эксплуатацию </w:t>
      </w:r>
      <w:r w:rsidRPr="005F2041">
        <w:rPr>
          <w:rFonts w:ascii="Times New Roman" w:eastAsia="Times New Roman" w:hAnsi="Times New Roman" w:cs="Times New Roman"/>
          <w:color w:val="000000" w:themeColor="text1"/>
          <w:sz w:val="28"/>
          <w:szCs w:val="28"/>
          <w:lang w:eastAsia="ru-RU"/>
        </w:rPr>
        <w:lastRenderedPageBreak/>
        <w:t>рекламной конструкции возможно только при наличии согласия собственников помещений в многоквартирном доме, полученного в порядке, установленном Жилищным кодексом Российской Федерации.</w:t>
      </w:r>
    </w:p>
    <w:p w:rsidR="005F2041" w:rsidRPr="005F2041" w:rsidRDefault="005F2041" w:rsidP="005F2041">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F2041">
        <w:rPr>
          <w:rFonts w:ascii="Times New Roman" w:eastAsia="Times New Roman" w:hAnsi="Times New Roman" w:cs="Times New Roman"/>
          <w:color w:val="000000" w:themeColor="text1"/>
          <w:sz w:val="28"/>
          <w:szCs w:val="28"/>
          <w:lang w:eastAsia="ru-RU"/>
        </w:rPr>
        <w:t>При этом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проводимых органами государственной власти, органами местного самоуправления или уполномоченными ими организациями в соответствии с законодательством Российской Федерации. Форма проведения торгов (аукцион или конкурс) устанавливается органами государственной власти или представительными органами муниципальных образований.</w:t>
      </w:r>
    </w:p>
    <w:p w:rsidR="005F2041" w:rsidRPr="005F2041" w:rsidRDefault="005F2041" w:rsidP="005F2041">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F2041">
        <w:rPr>
          <w:rFonts w:ascii="Times New Roman" w:eastAsia="Times New Roman" w:hAnsi="Times New Roman" w:cs="Times New Roman"/>
          <w:color w:val="000000" w:themeColor="text1"/>
          <w:sz w:val="28"/>
          <w:szCs w:val="28"/>
          <w:lang w:eastAsia="ru-RU"/>
        </w:rPr>
        <w:t>Наряду с этим органы местного самоуправления муниципальных районов или городских округов утверждают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 Схема размещения рекламных конструкций является документом, определяющим места размещения рекламных конструкций, типы и виды рекламных конструкций, установка которых допускается на данных местах.</w:t>
      </w:r>
    </w:p>
    <w:p w:rsidR="005F2041" w:rsidRPr="005F2041" w:rsidRDefault="005F2041" w:rsidP="005F2041">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proofErr w:type="gramStart"/>
      <w:r w:rsidRPr="005F2041">
        <w:rPr>
          <w:rFonts w:ascii="Times New Roman" w:eastAsia="Times New Roman" w:hAnsi="Times New Roman" w:cs="Times New Roman"/>
          <w:color w:val="000000" w:themeColor="text1"/>
          <w:sz w:val="28"/>
          <w:szCs w:val="28"/>
          <w:lang w:eastAsia="ru-RU"/>
        </w:rPr>
        <w:t>Установка и эксплуатация рекламной конструкции допускаются при наличии разрешения на установку и эксплуатацию рекламной конструкции, выдаваемого на основании заявления собственника или иного законного владельца соответствующего недвижимого имущества либо владельца рекламной конструкции органом местного самоуправления муниципального района или органом местного самоуправления городского округа, на территориях которых предполагается осуществлять установку и эксплуатацию рекламной конструкции.</w:t>
      </w:r>
      <w:proofErr w:type="gramEnd"/>
    </w:p>
    <w:p w:rsidR="005F2041" w:rsidRPr="005F2041" w:rsidRDefault="005F2041" w:rsidP="005F2041">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proofErr w:type="gramStart"/>
      <w:r w:rsidRPr="005F2041">
        <w:rPr>
          <w:rFonts w:ascii="Times New Roman" w:eastAsia="Times New Roman" w:hAnsi="Times New Roman" w:cs="Times New Roman"/>
          <w:color w:val="000000" w:themeColor="text1"/>
          <w:sz w:val="28"/>
          <w:szCs w:val="28"/>
          <w:lang w:eastAsia="ru-RU"/>
        </w:rPr>
        <w:t xml:space="preserve">Установка и (или) эксплуатация рекламной конструкции без предусмотренного </w:t>
      </w:r>
      <w:hyperlink r:id="rId6" w:history="1">
        <w:r w:rsidRPr="005F2041">
          <w:rPr>
            <w:rFonts w:ascii="Times New Roman" w:eastAsia="Times New Roman" w:hAnsi="Times New Roman" w:cs="Times New Roman"/>
            <w:color w:val="000000" w:themeColor="text1"/>
            <w:sz w:val="28"/>
            <w:szCs w:val="28"/>
            <w:lang w:eastAsia="ru-RU"/>
          </w:rPr>
          <w:t>законодательством</w:t>
        </w:r>
      </w:hyperlink>
      <w:r w:rsidRPr="005F2041">
        <w:rPr>
          <w:rFonts w:ascii="Times New Roman" w:eastAsia="Times New Roman" w:hAnsi="Times New Roman" w:cs="Times New Roman"/>
          <w:color w:val="000000" w:themeColor="text1"/>
          <w:sz w:val="28"/>
          <w:szCs w:val="28"/>
          <w:lang w:eastAsia="ru-RU"/>
        </w:rPr>
        <w:t xml:space="preserve">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влекут наложение административного штрафа в силу </w:t>
      </w:r>
      <w:hyperlink r:id="rId7" w:history="1">
        <w:r w:rsidRPr="005F2041">
          <w:rPr>
            <w:rFonts w:ascii="Times New Roman" w:eastAsia="Times New Roman" w:hAnsi="Times New Roman" w:cs="Times New Roman"/>
            <w:color w:val="000000" w:themeColor="text1"/>
            <w:sz w:val="28"/>
            <w:szCs w:val="28"/>
            <w:lang w:eastAsia="ru-RU"/>
          </w:rPr>
          <w:t>ст. 14.37</w:t>
        </w:r>
      </w:hyperlink>
      <w:r w:rsidRPr="005F2041">
        <w:rPr>
          <w:rFonts w:ascii="Times New Roman" w:eastAsia="Times New Roman" w:hAnsi="Times New Roman" w:cs="Times New Roman"/>
          <w:color w:val="000000" w:themeColor="text1"/>
          <w:sz w:val="28"/>
          <w:szCs w:val="28"/>
          <w:lang w:eastAsia="ru-RU"/>
        </w:rPr>
        <w:t xml:space="preserve"> КоАП РФ на граждан в размере до 1,5 тысяч рублей; на должностных лиц - до 5 тысяч рублей;</w:t>
      </w:r>
      <w:proofErr w:type="gramEnd"/>
      <w:r w:rsidRPr="005F2041">
        <w:rPr>
          <w:rFonts w:ascii="Times New Roman" w:eastAsia="Times New Roman" w:hAnsi="Times New Roman" w:cs="Times New Roman"/>
          <w:color w:val="000000" w:themeColor="text1"/>
          <w:sz w:val="28"/>
          <w:szCs w:val="28"/>
          <w:lang w:eastAsia="ru-RU"/>
        </w:rPr>
        <w:t xml:space="preserve"> на юридических лиц - до 1 миллиона рублей.</w:t>
      </w:r>
    </w:p>
    <w:bookmarkEnd w:id="0"/>
    <w:p w:rsidR="00347278" w:rsidRPr="005F2041" w:rsidRDefault="00347278">
      <w:pPr>
        <w:rPr>
          <w:color w:val="000000" w:themeColor="text1"/>
          <w:sz w:val="28"/>
          <w:szCs w:val="28"/>
        </w:rPr>
      </w:pPr>
    </w:p>
    <w:sectPr w:rsidR="00347278" w:rsidRPr="005F20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CF0"/>
    <w:rsid w:val="00347278"/>
    <w:rsid w:val="005F2041"/>
    <w:rsid w:val="00F01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041"/>
  </w:style>
  <w:style w:type="paragraph" w:styleId="2">
    <w:name w:val="heading 2"/>
    <w:basedOn w:val="a"/>
    <w:link w:val="20"/>
    <w:uiPriority w:val="9"/>
    <w:qFormat/>
    <w:rsid w:val="005F20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F2041"/>
    <w:rPr>
      <w:rFonts w:ascii="Times New Roman" w:eastAsia="Times New Roman" w:hAnsi="Times New Roman" w:cs="Times New Roman"/>
      <w:b/>
      <w:bCs/>
      <w:sz w:val="36"/>
      <w:szCs w:val="36"/>
      <w:lang w:eastAsia="ru-RU"/>
    </w:rPr>
  </w:style>
  <w:style w:type="character" w:styleId="a3">
    <w:name w:val="Strong"/>
    <w:basedOn w:val="a0"/>
    <w:uiPriority w:val="22"/>
    <w:qFormat/>
    <w:rsid w:val="005F2041"/>
    <w:rPr>
      <w:b/>
      <w:bCs/>
    </w:rPr>
  </w:style>
  <w:style w:type="paragraph" w:styleId="a4">
    <w:name w:val="Normal (Web)"/>
    <w:basedOn w:val="a"/>
    <w:uiPriority w:val="99"/>
    <w:semiHidden/>
    <w:unhideWhenUsed/>
    <w:rsid w:val="005F20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5F20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041"/>
  </w:style>
  <w:style w:type="paragraph" w:styleId="2">
    <w:name w:val="heading 2"/>
    <w:basedOn w:val="a"/>
    <w:link w:val="20"/>
    <w:uiPriority w:val="9"/>
    <w:qFormat/>
    <w:rsid w:val="005F20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F2041"/>
    <w:rPr>
      <w:rFonts w:ascii="Times New Roman" w:eastAsia="Times New Roman" w:hAnsi="Times New Roman" w:cs="Times New Roman"/>
      <w:b/>
      <w:bCs/>
      <w:sz w:val="36"/>
      <w:szCs w:val="36"/>
      <w:lang w:eastAsia="ru-RU"/>
    </w:rPr>
  </w:style>
  <w:style w:type="character" w:styleId="a3">
    <w:name w:val="Strong"/>
    <w:basedOn w:val="a0"/>
    <w:uiPriority w:val="22"/>
    <w:qFormat/>
    <w:rsid w:val="005F2041"/>
    <w:rPr>
      <w:b/>
      <w:bCs/>
    </w:rPr>
  </w:style>
  <w:style w:type="paragraph" w:styleId="a4">
    <w:name w:val="Normal (Web)"/>
    <w:basedOn w:val="a"/>
    <w:uiPriority w:val="99"/>
    <w:semiHidden/>
    <w:unhideWhenUsed/>
    <w:rsid w:val="005F20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5F20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62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4890F4967C392E9191CC89D939484B2960C1FFA4FFBFF4423DE202DDDD6A46AEB32558151A558T9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2B28EB18A758129C94C6B31778AF9AEFAA9E0E70EEF7EA038A048131871D08A9B7E6431CD086DAEf1HCG" TargetMode="External"/><Relationship Id="rId5" Type="http://schemas.openxmlformats.org/officeDocument/2006/relationships/hyperlink" Target="consultantplus://offline/ref=2B80B6E02C99741C6A5A36D4F55860633E9B48CFF49A18B8C8AFA2D08FF5E5EB361D1FE23A1B7277Y7EF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753</Words>
  <Characters>4295</Characters>
  <Application>Microsoft Office Word</Application>
  <DocSecurity>0</DocSecurity>
  <Lines>35</Lines>
  <Paragraphs>10</Paragraphs>
  <ScaleCrop>false</ScaleCrop>
  <Company>SPecialiST RePack</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Папулов</dc:creator>
  <cp:keywords/>
  <dc:description/>
  <cp:lastModifiedBy>Артём Папулов</cp:lastModifiedBy>
  <cp:revision>3</cp:revision>
  <dcterms:created xsi:type="dcterms:W3CDTF">2018-11-05T16:37:00Z</dcterms:created>
  <dcterms:modified xsi:type="dcterms:W3CDTF">2018-11-05T16:41:00Z</dcterms:modified>
</cp:coreProperties>
</file>