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C3" w:rsidRPr="00CC7DC3" w:rsidRDefault="00CC7DC3" w:rsidP="00CC7DC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C7DC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изменениях в статью 72 Уголовного кодекса Российской Федерации.</w:t>
      </w:r>
    </w:p>
    <w:p w:rsidR="00CC7DC3" w:rsidRPr="00CC7DC3" w:rsidRDefault="00CC7DC3" w:rsidP="00CC7DC3">
      <w:pPr>
        <w:pStyle w:val="a3"/>
        <w:rPr>
          <w:sz w:val="28"/>
          <w:szCs w:val="28"/>
        </w:rPr>
      </w:pPr>
      <w:r w:rsidRPr="00CC7DC3">
        <w:rPr>
          <w:sz w:val="28"/>
          <w:szCs w:val="28"/>
        </w:rPr>
        <w:t>В связи с принятием Федерального закона от 03.07.2018 № 186-ФЗ «О внесении изменений в статью 72 Уголовного кодекса Российской Федерации» изменились правила зачета времени содержания под стражей.</w:t>
      </w:r>
    </w:p>
    <w:p w:rsidR="00CC7DC3" w:rsidRPr="00CC7DC3" w:rsidRDefault="00CC7DC3" w:rsidP="00CC7DC3">
      <w:pPr>
        <w:pStyle w:val="a3"/>
        <w:rPr>
          <w:sz w:val="28"/>
          <w:szCs w:val="28"/>
        </w:rPr>
      </w:pPr>
      <w:r w:rsidRPr="00CC7DC3">
        <w:rPr>
          <w:sz w:val="28"/>
          <w:szCs w:val="28"/>
        </w:rPr>
        <w:t>Законодательно закреплено требование о зачете в срок наказания времени содержания лица под стражей вплоть до вступления приговора суда в законную силу.</w:t>
      </w:r>
    </w:p>
    <w:p w:rsidR="00CC7DC3" w:rsidRPr="00CC7DC3" w:rsidRDefault="00CC7DC3" w:rsidP="00CC7DC3">
      <w:pPr>
        <w:pStyle w:val="a3"/>
        <w:rPr>
          <w:sz w:val="28"/>
          <w:szCs w:val="28"/>
        </w:rPr>
      </w:pPr>
      <w:r w:rsidRPr="00CC7DC3">
        <w:rPr>
          <w:sz w:val="28"/>
          <w:szCs w:val="28"/>
        </w:rPr>
        <w:t>Порядок зачета времени содержания под стражей в срок лишения свободы теперь зависит от вида учреждения, где будет отбывать наказание осужденный. Время содержания лица под стражей засчитывается в срок лишения свободы из расчета 1 день за 1 день отбывания наказания в тюрьме либо исправительной колонии строгого или особого режима (порядок не изменился); за 1,5 дня нахождения в воспитательной колонии либо исправительной колонии общего режима; за 2 дня отбывания наказания в колонии-поселении. Исключение предусмотрено для осужденных при особо опасном рецидиве преступлений; тех, кому в порядке помилования смертная казнь заменена лишением свободы пожизненно или на 25 лет; осужденных за преступления террористической направленности. Для них, как и прежде, время содержания под стражей засчитывается в срок лишения свободы из расчета 1 день за 1 день.</w:t>
      </w:r>
    </w:p>
    <w:p w:rsidR="00CC7DC3" w:rsidRPr="00CC7DC3" w:rsidRDefault="00CC7DC3" w:rsidP="00CC7DC3">
      <w:pPr>
        <w:pStyle w:val="a3"/>
        <w:rPr>
          <w:sz w:val="28"/>
          <w:szCs w:val="28"/>
        </w:rPr>
      </w:pPr>
      <w:r w:rsidRPr="00CC7DC3">
        <w:rPr>
          <w:sz w:val="28"/>
          <w:szCs w:val="28"/>
        </w:rPr>
        <w:t>Кроме того, зачет «день за день» применяется в отношении срока нахождения осужденного, отбывающего наказание в строгих условиях в воспитательной колонии или исправительной колонии общего режима, в штрафном или дисциплинарном изолято</w:t>
      </w:r>
      <w:r>
        <w:rPr>
          <w:sz w:val="28"/>
          <w:szCs w:val="28"/>
        </w:rPr>
        <w:t>ре, помещении камерного типа </w:t>
      </w:r>
      <w:r w:rsidRPr="00CC7DC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C7DC3">
        <w:rPr>
          <w:sz w:val="28"/>
          <w:szCs w:val="28"/>
        </w:rPr>
        <w:t>случае применения к нему мер взыскания.</w:t>
      </w:r>
    </w:p>
    <w:p w:rsidR="00CC7DC3" w:rsidRPr="00CC7DC3" w:rsidRDefault="00CC7DC3" w:rsidP="00CC7DC3">
      <w:pPr>
        <w:pStyle w:val="a3"/>
        <w:rPr>
          <w:sz w:val="28"/>
          <w:szCs w:val="28"/>
        </w:rPr>
      </w:pPr>
      <w:r w:rsidRPr="00CC7DC3">
        <w:rPr>
          <w:sz w:val="28"/>
          <w:szCs w:val="28"/>
        </w:rPr>
        <w:t>Поменялись правила зачета времени содержания лица под стражей в сроки содержания в дисциплинарной воинской части, принудительных работ, ареста. День содержания под стражей засчитывается за 1,5 дня содержания в дисциплинарной воинской части и за 2 дня  принудительных</w:t>
      </w:r>
    </w:p>
    <w:p w:rsidR="00CC7DC3" w:rsidRPr="00CC7DC3" w:rsidRDefault="00CC7DC3" w:rsidP="00CC7DC3">
      <w:pPr>
        <w:pStyle w:val="a3"/>
        <w:rPr>
          <w:sz w:val="28"/>
          <w:szCs w:val="28"/>
        </w:rPr>
      </w:pPr>
      <w:r w:rsidRPr="00CC7DC3">
        <w:rPr>
          <w:sz w:val="28"/>
          <w:szCs w:val="28"/>
        </w:rPr>
        <w:t>Работ и ареста (прежде день за день).</w:t>
      </w:r>
    </w:p>
    <w:p w:rsidR="00CC7DC3" w:rsidRPr="00CC7DC3" w:rsidRDefault="00CC7DC3" w:rsidP="00CC7DC3">
      <w:pPr>
        <w:pStyle w:val="a3"/>
        <w:rPr>
          <w:sz w:val="28"/>
          <w:szCs w:val="28"/>
        </w:rPr>
      </w:pPr>
      <w:r w:rsidRPr="00CC7DC3">
        <w:rPr>
          <w:sz w:val="28"/>
          <w:szCs w:val="28"/>
        </w:rPr>
        <w:t>Определен порядок зачета времени нахождения лица под домашним арестом в срок содержания под стражей до судебного разбирательства и в срок лишения свободы: 2 дня нахождения под домашним арестом за 1 день содержания под стражей или лишения свободы.</w:t>
      </w:r>
    </w:p>
    <w:p w:rsidR="00CC7DC3" w:rsidRPr="00CC7DC3" w:rsidRDefault="00CC7DC3" w:rsidP="00CC7DC3">
      <w:pPr>
        <w:pStyle w:val="a3"/>
        <w:rPr>
          <w:sz w:val="28"/>
          <w:szCs w:val="28"/>
        </w:rPr>
      </w:pPr>
      <w:r w:rsidRPr="00CC7DC3">
        <w:rPr>
          <w:sz w:val="28"/>
          <w:szCs w:val="28"/>
        </w:rPr>
        <w:t xml:space="preserve">Новые правила распространяются на тех, кто уже </w:t>
      </w:r>
      <w:bookmarkStart w:id="0" w:name="_GoBack"/>
      <w:bookmarkEnd w:id="0"/>
      <w:r w:rsidRPr="00CC7DC3">
        <w:rPr>
          <w:sz w:val="28"/>
          <w:szCs w:val="28"/>
        </w:rPr>
        <w:t>отбыва</w:t>
      </w:r>
      <w:r>
        <w:rPr>
          <w:sz w:val="28"/>
          <w:szCs w:val="28"/>
        </w:rPr>
        <w:t>ет наказание. Сроки наказания для них</w:t>
      </w:r>
      <w:r w:rsidRPr="00CC7DC3">
        <w:rPr>
          <w:sz w:val="28"/>
          <w:szCs w:val="28"/>
        </w:rPr>
        <w:t xml:space="preserve"> будут пересчитаны.</w:t>
      </w:r>
    </w:p>
    <w:p w:rsidR="006D71C2" w:rsidRDefault="006D71C2"/>
    <w:sectPr w:rsidR="006D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B0"/>
    <w:rsid w:val="006D71C2"/>
    <w:rsid w:val="00CC7DC3"/>
    <w:rsid w:val="00D7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D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C7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7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D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C7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1899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2018-10-22T14:13:00Z</dcterms:created>
  <dcterms:modified xsi:type="dcterms:W3CDTF">2018-10-22T14:14:00Z</dcterms:modified>
</cp:coreProperties>
</file>