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018" w:rsidRPr="00612018" w:rsidRDefault="00612018" w:rsidP="00612018">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612018">
        <w:rPr>
          <w:rFonts w:ascii="Times New Roman" w:eastAsia="Times New Roman" w:hAnsi="Times New Roman" w:cs="Times New Roman"/>
          <w:b/>
          <w:bCs/>
          <w:sz w:val="28"/>
          <w:szCs w:val="28"/>
          <w:lang w:eastAsia="ru-RU"/>
        </w:rPr>
        <w:t>Ответственность за неуплату или неполную уплату сумм налога (сбора, страховых взносов)</w:t>
      </w:r>
    </w:p>
    <w:p w:rsidR="00612018" w:rsidRPr="00612018" w:rsidRDefault="00612018" w:rsidP="0061201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12018">
        <w:rPr>
          <w:rFonts w:ascii="Times New Roman" w:eastAsia="Times New Roman" w:hAnsi="Times New Roman" w:cs="Times New Roman"/>
          <w:sz w:val="28"/>
          <w:szCs w:val="28"/>
          <w:lang w:eastAsia="ru-RU"/>
        </w:rPr>
        <w:t>Статьей 122 Налогового кодекса Российской Федерации установлена ответственность за неуплату или неполную уплату сумм налога (сбора). Вина налогоплательщика является обязательным элементом состава данного налогового правонарушения.</w:t>
      </w:r>
    </w:p>
    <w:p w:rsidR="00612018" w:rsidRPr="00612018" w:rsidRDefault="00612018" w:rsidP="00612018">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612018">
        <w:rPr>
          <w:rFonts w:ascii="Times New Roman" w:eastAsia="Times New Roman" w:hAnsi="Times New Roman" w:cs="Times New Roman"/>
          <w:sz w:val="28"/>
          <w:szCs w:val="28"/>
          <w:lang w:eastAsia="ru-RU"/>
        </w:rPr>
        <w:t>Неуплата или неполная уплата сумм налога (сбора, страховых взносов) в результате занижения налоговой базы (базы для исчисления страховых взносов), иного неправильного исчисления налога (сбора, страховых взносов) или других неправомерных действий (бездействия), если такое деяние не содержит признаков налоговых правонарушений, предусмотренных статьями 129.3 и 129.5 настоящего Кодекса, влечет взыскание штрафа в размере 20 % от неуплаченной суммы налога (сбора, страховых взносов).</w:t>
      </w:r>
      <w:proofErr w:type="gramEnd"/>
    </w:p>
    <w:p w:rsidR="00612018" w:rsidRPr="00612018" w:rsidRDefault="00612018" w:rsidP="0061201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12018">
        <w:rPr>
          <w:rFonts w:ascii="Times New Roman" w:eastAsia="Times New Roman" w:hAnsi="Times New Roman" w:cs="Times New Roman"/>
          <w:sz w:val="28"/>
          <w:szCs w:val="28"/>
          <w:lang w:eastAsia="ru-RU"/>
        </w:rPr>
        <w:t> Деяния, предусмотренные в настоящей статье, совершенные умышленно, влекут взыскание штрафа в размере 40 % от неуплаченной суммы налога (сбора, страховых взносов).</w:t>
      </w:r>
      <w:bookmarkStart w:id="0" w:name="_GoBack"/>
      <w:bookmarkEnd w:id="0"/>
    </w:p>
    <w:p w:rsidR="00612018" w:rsidRPr="00612018" w:rsidRDefault="00612018" w:rsidP="00612018">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612018">
        <w:rPr>
          <w:rFonts w:ascii="Times New Roman" w:eastAsia="Times New Roman" w:hAnsi="Times New Roman" w:cs="Times New Roman"/>
          <w:sz w:val="28"/>
          <w:szCs w:val="28"/>
          <w:lang w:eastAsia="ru-RU"/>
        </w:rPr>
        <w:t>Не признается правонарушением неуплата или неполная уплата ответственным участником консолидированной группы налогоплательщиков сумм налога на прибыль организаций по консолидированной группе налогоплательщиков в результате занижения налоговой базы, иного неправильного исчисления налога на прибыль организаций по консолидированной группе налогоплательщиков или других неправомерных действий (бездействия), если они вызваны сообщением недостоверных данных (несообщением данных), повлиявших на полноту уплаты налога, иным участником консолидированной группы налогоплательщиков</w:t>
      </w:r>
      <w:proofErr w:type="gramEnd"/>
      <w:r w:rsidRPr="00612018">
        <w:rPr>
          <w:rFonts w:ascii="Times New Roman" w:eastAsia="Times New Roman" w:hAnsi="Times New Roman" w:cs="Times New Roman"/>
          <w:sz w:val="28"/>
          <w:szCs w:val="28"/>
          <w:lang w:eastAsia="ru-RU"/>
        </w:rPr>
        <w:t xml:space="preserve">, </w:t>
      </w:r>
      <w:proofErr w:type="gramStart"/>
      <w:r w:rsidRPr="00612018">
        <w:rPr>
          <w:rFonts w:ascii="Times New Roman" w:eastAsia="Times New Roman" w:hAnsi="Times New Roman" w:cs="Times New Roman"/>
          <w:sz w:val="28"/>
          <w:szCs w:val="28"/>
          <w:lang w:eastAsia="ru-RU"/>
        </w:rPr>
        <w:t>привлеченным</w:t>
      </w:r>
      <w:proofErr w:type="gramEnd"/>
      <w:r w:rsidRPr="00612018">
        <w:rPr>
          <w:rFonts w:ascii="Times New Roman" w:eastAsia="Times New Roman" w:hAnsi="Times New Roman" w:cs="Times New Roman"/>
          <w:sz w:val="28"/>
          <w:szCs w:val="28"/>
          <w:lang w:eastAsia="ru-RU"/>
        </w:rPr>
        <w:t xml:space="preserve"> к ответственности в соответствии со статьей 122.1 настоящего Кодекса.</w:t>
      </w:r>
    </w:p>
    <w:p w:rsidR="00E85F8D" w:rsidRPr="00612018" w:rsidRDefault="00E85F8D">
      <w:pPr>
        <w:rPr>
          <w:sz w:val="28"/>
          <w:szCs w:val="28"/>
        </w:rPr>
      </w:pPr>
    </w:p>
    <w:sectPr w:rsidR="00E85F8D" w:rsidRPr="006120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8CC"/>
    <w:rsid w:val="00612018"/>
    <w:rsid w:val="009018CC"/>
    <w:rsid w:val="00E85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1201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12018"/>
    <w:rPr>
      <w:rFonts w:ascii="Times New Roman" w:eastAsia="Times New Roman" w:hAnsi="Times New Roman" w:cs="Times New Roman"/>
      <w:b/>
      <w:bCs/>
      <w:sz w:val="36"/>
      <w:szCs w:val="36"/>
      <w:lang w:eastAsia="ru-RU"/>
    </w:rPr>
  </w:style>
  <w:style w:type="character" w:styleId="a3">
    <w:name w:val="Strong"/>
    <w:basedOn w:val="a0"/>
    <w:uiPriority w:val="22"/>
    <w:qFormat/>
    <w:rsid w:val="00612018"/>
    <w:rPr>
      <w:b/>
      <w:bCs/>
    </w:rPr>
  </w:style>
  <w:style w:type="paragraph" w:styleId="a4">
    <w:name w:val="Normal (Web)"/>
    <w:basedOn w:val="a"/>
    <w:uiPriority w:val="99"/>
    <w:semiHidden/>
    <w:unhideWhenUsed/>
    <w:rsid w:val="006120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1201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12018"/>
    <w:rPr>
      <w:rFonts w:ascii="Times New Roman" w:eastAsia="Times New Roman" w:hAnsi="Times New Roman" w:cs="Times New Roman"/>
      <w:b/>
      <w:bCs/>
      <w:sz w:val="36"/>
      <w:szCs w:val="36"/>
      <w:lang w:eastAsia="ru-RU"/>
    </w:rPr>
  </w:style>
  <w:style w:type="character" w:styleId="a3">
    <w:name w:val="Strong"/>
    <w:basedOn w:val="a0"/>
    <w:uiPriority w:val="22"/>
    <w:qFormat/>
    <w:rsid w:val="00612018"/>
    <w:rPr>
      <w:b/>
      <w:bCs/>
    </w:rPr>
  </w:style>
  <w:style w:type="paragraph" w:styleId="a4">
    <w:name w:val="Normal (Web)"/>
    <w:basedOn w:val="a"/>
    <w:uiPriority w:val="99"/>
    <w:semiHidden/>
    <w:unhideWhenUsed/>
    <w:rsid w:val="006120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8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242</Words>
  <Characters>1382</Characters>
  <Application>Microsoft Office Word</Application>
  <DocSecurity>0</DocSecurity>
  <Lines>11</Lines>
  <Paragraphs>3</Paragraphs>
  <ScaleCrop>false</ScaleCrop>
  <Company>SPecialiST RePack</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 Папулов</dc:creator>
  <cp:keywords/>
  <dc:description/>
  <cp:lastModifiedBy>Артём Папулов</cp:lastModifiedBy>
  <cp:revision>3</cp:revision>
  <dcterms:created xsi:type="dcterms:W3CDTF">2018-10-24T12:19:00Z</dcterms:created>
  <dcterms:modified xsi:type="dcterms:W3CDTF">2018-10-24T12:21:00Z</dcterms:modified>
</cp:coreProperties>
</file>