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AB" w:rsidRPr="000E20AB" w:rsidRDefault="000E20AB" w:rsidP="00876E3B">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bookmarkStart w:id="0" w:name="_GoBack"/>
      <w:r w:rsidRPr="000E20AB">
        <w:rPr>
          <w:rFonts w:ascii="Times New Roman" w:eastAsia="Times New Roman" w:hAnsi="Times New Roman" w:cs="Times New Roman"/>
          <w:b/>
          <w:bCs/>
          <w:sz w:val="28"/>
          <w:szCs w:val="28"/>
          <w:lang w:eastAsia="ru-RU"/>
        </w:rPr>
        <w:t>Уточнено понятие «фиктивная постановка на учет по месту пребывания»</w:t>
      </w:r>
    </w:p>
    <w:bookmarkEnd w:id="0"/>
    <w:p w:rsidR="000E20AB" w:rsidRPr="000E20AB" w:rsidRDefault="000E20AB" w:rsidP="000E20A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E20AB">
        <w:rPr>
          <w:rFonts w:ascii="Times New Roman" w:eastAsia="Times New Roman" w:hAnsi="Times New Roman" w:cs="Times New Roman"/>
          <w:sz w:val="28"/>
          <w:szCs w:val="28"/>
          <w:lang w:eastAsia="ru-RU"/>
        </w:rPr>
        <w:t>Федеральным законом от 11.10.2018 № 366-ФЗ внесены изменения в статьи 2 и 23 Федерального закона «О миграционном учете иностранных граждан и лиц без гражданства в Российской Федерации».</w:t>
      </w:r>
    </w:p>
    <w:p w:rsidR="000E20AB" w:rsidRPr="000E20AB" w:rsidRDefault="000E20AB" w:rsidP="000E20A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E20AB">
        <w:rPr>
          <w:rFonts w:ascii="Times New Roman" w:eastAsia="Times New Roman" w:hAnsi="Times New Roman" w:cs="Times New Roman"/>
          <w:sz w:val="28"/>
          <w:szCs w:val="28"/>
          <w:lang w:eastAsia="ru-RU"/>
        </w:rPr>
        <w:t>Согласно внесенным изменениям, под фиктивной постановкой на учет по месту пребывания  понимается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0E20AB" w:rsidRPr="000E20AB" w:rsidRDefault="000E20AB" w:rsidP="000E20A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E20AB">
        <w:rPr>
          <w:rFonts w:ascii="Times New Roman" w:eastAsia="Times New Roman" w:hAnsi="Times New Roman" w:cs="Times New Roman"/>
          <w:sz w:val="28"/>
          <w:szCs w:val="28"/>
          <w:lang w:eastAsia="ru-RU"/>
        </w:rPr>
        <w:t>Указанные поправки направлены на предотвращение фиктивной регистрации иностранных граждан и лиц без гражданства в Российской Федерации в нежилых помещениях по месту пребывания.</w:t>
      </w:r>
    </w:p>
    <w:p w:rsidR="008031AC" w:rsidRDefault="008031AC"/>
    <w:sectPr w:rsidR="00803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34"/>
    <w:rsid w:val="000E20AB"/>
    <w:rsid w:val="008031AC"/>
    <w:rsid w:val="00876E3B"/>
    <w:rsid w:val="009F0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E20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E20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E20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E20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E20A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E20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1038</Characters>
  <Application>Microsoft Office Word</Application>
  <DocSecurity>0</DocSecurity>
  <Lines>8</Lines>
  <Paragraphs>2</Paragraphs>
  <ScaleCrop>false</ScaleCrop>
  <Company>SPecialiST RePack</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5</cp:revision>
  <dcterms:created xsi:type="dcterms:W3CDTF">2018-10-23T09:33:00Z</dcterms:created>
  <dcterms:modified xsi:type="dcterms:W3CDTF">2018-10-23T09:39:00Z</dcterms:modified>
</cp:coreProperties>
</file>