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BA" w:rsidRPr="004654BA" w:rsidRDefault="004654BA" w:rsidP="004654BA">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4654BA">
        <w:rPr>
          <w:rFonts w:ascii="Times New Roman" w:eastAsia="Times New Roman" w:hAnsi="Times New Roman" w:cs="Times New Roman"/>
          <w:b/>
          <w:bCs/>
          <w:kern w:val="36"/>
          <w:sz w:val="28"/>
          <w:szCs w:val="28"/>
          <w:lang w:eastAsia="ru-RU"/>
        </w:rPr>
        <w:t>Об ответственности подставных лиц при создании организаций</w:t>
      </w:r>
      <w:r>
        <w:rPr>
          <w:rFonts w:ascii="Times New Roman" w:eastAsia="Times New Roman" w:hAnsi="Times New Roman" w:cs="Times New Roman"/>
          <w:b/>
          <w:bCs/>
          <w:kern w:val="36"/>
          <w:sz w:val="28"/>
          <w:szCs w:val="28"/>
          <w:lang w:eastAsia="ru-RU"/>
        </w:rPr>
        <w:t>.</w:t>
      </w:r>
    </w:p>
    <w:p w:rsidR="004654BA" w:rsidRPr="004654BA" w:rsidRDefault="004654BA" w:rsidP="00DC0AD2">
      <w:pPr>
        <w:pStyle w:val="a3"/>
        <w:jc w:val="both"/>
        <w:rPr>
          <w:sz w:val="28"/>
          <w:szCs w:val="28"/>
        </w:rPr>
      </w:pPr>
      <w:bookmarkStart w:id="0" w:name="_GoBack"/>
      <w:r w:rsidRPr="004654BA">
        <w:rPr>
          <w:sz w:val="28"/>
          <w:szCs w:val="28"/>
        </w:rPr>
        <w:t>Уголовным законом установлена ответственность за незаконное использование документов для образования (создания, реорганизации) юридического лица.</w:t>
      </w:r>
    </w:p>
    <w:p w:rsidR="004654BA" w:rsidRPr="004654BA" w:rsidRDefault="004654BA" w:rsidP="00DC0AD2">
      <w:pPr>
        <w:pStyle w:val="a3"/>
        <w:jc w:val="both"/>
        <w:rPr>
          <w:sz w:val="28"/>
          <w:szCs w:val="28"/>
        </w:rPr>
      </w:pPr>
      <w:r w:rsidRPr="004654BA">
        <w:rPr>
          <w:sz w:val="28"/>
          <w:szCs w:val="28"/>
        </w:rPr>
        <w:t>Согласно части 1 статьи 173.2 УК РФ преступным считается предоставление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лиц сведений о подставном лице.</w:t>
      </w:r>
    </w:p>
    <w:p w:rsidR="004654BA" w:rsidRPr="004654BA" w:rsidRDefault="004654BA" w:rsidP="00DC0AD2">
      <w:pPr>
        <w:pStyle w:val="a3"/>
        <w:jc w:val="both"/>
        <w:rPr>
          <w:sz w:val="28"/>
          <w:szCs w:val="28"/>
        </w:rPr>
      </w:pPr>
      <w:r w:rsidRPr="004654BA">
        <w:rPr>
          <w:sz w:val="28"/>
          <w:szCs w:val="28"/>
        </w:rPr>
        <w:t>Объективной стороной преступления являются виновные действия лица, выражающиеся в подаче документов в регистрирующий орган для создания (или реорганизации) юридического лица с использованием подставных лиц, а также внесения в ЕГРЮЛ сведений о подставных лицах.</w:t>
      </w:r>
    </w:p>
    <w:p w:rsidR="004654BA" w:rsidRPr="004654BA" w:rsidRDefault="004654BA" w:rsidP="00DC0AD2">
      <w:pPr>
        <w:pStyle w:val="a3"/>
        <w:jc w:val="both"/>
        <w:rPr>
          <w:sz w:val="28"/>
          <w:szCs w:val="28"/>
        </w:rPr>
      </w:pPr>
      <w:proofErr w:type="gramStart"/>
      <w:r w:rsidRPr="004654BA">
        <w:rPr>
          <w:sz w:val="28"/>
          <w:szCs w:val="28"/>
        </w:rPr>
        <w:t>Подставными лицами понимаются лица,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 а также лица, которые являются органами управления юридического лица, у которых отсутствует цель управления юридическим лицом.</w:t>
      </w:r>
      <w:proofErr w:type="gramEnd"/>
    </w:p>
    <w:p w:rsidR="004654BA" w:rsidRPr="004654BA" w:rsidRDefault="004654BA" w:rsidP="00DC0AD2">
      <w:pPr>
        <w:pStyle w:val="a3"/>
        <w:jc w:val="both"/>
        <w:rPr>
          <w:sz w:val="28"/>
          <w:szCs w:val="28"/>
        </w:rPr>
      </w:pPr>
      <w:r w:rsidRPr="004654BA">
        <w:rPr>
          <w:sz w:val="28"/>
          <w:szCs w:val="28"/>
        </w:rPr>
        <w:t>Наказание по статье 173.2 УК РФ составляет штраф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обязательные работы на срок от ста восьмидесяти до двухсот сорока часов, либо исправительные работы на срок до двух лет.</w:t>
      </w:r>
    </w:p>
    <w:p w:rsidR="004654BA" w:rsidRPr="004654BA" w:rsidRDefault="004654BA" w:rsidP="00DC0AD2">
      <w:pPr>
        <w:pStyle w:val="a3"/>
        <w:jc w:val="both"/>
        <w:rPr>
          <w:sz w:val="28"/>
          <w:szCs w:val="28"/>
        </w:rPr>
      </w:pPr>
      <w:r w:rsidRPr="004654BA">
        <w:rPr>
          <w:sz w:val="28"/>
          <w:szCs w:val="28"/>
        </w:rPr>
        <w:t>С учётом изложенного, во избежание уголовной ответственности необходимо исключить случаи предоставления своих паспортов для образования организаций на основании ложных сведений.</w:t>
      </w:r>
      <w:bookmarkEnd w:id="0"/>
    </w:p>
    <w:p w:rsidR="00764B5D" w:rsidRDefault="00764B5D"/>
    <w:sectPr w:rsidR="00764B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45"/>
    <w:rsid w:val="004654BA"/>
    <w:rsid w:val="00764B5D"/>
    <w:rsid w:val="008F0545"/>
    <w:rsid w:val="00DC0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654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4B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654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654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4B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654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48652">
      <w:bodyDiv w:val="1"/>
      <w:marLeft w:val="0"/>
      <w:marRight w:val="0"/>
      <w:marTop w:val="0"/>
      <w:marBottom w:val="0"/>
      <w:divBdr>
        <w:top w:val="none" w:sz="0" w:space="0" w:color="auto"/>
        <w:left w:val="none" w:sz="0" w:space="0" w:color="auto"/>
        <w:bottom w:val="none" w:sz="0" w:space="0" w:color="auto"/>
        <w:right w:val="none" w:sz="0" w:space="0" w:color="auto"/>
      </w:divBdr>
    </w:div>
    <w:div w:id="136586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241</Words>
  <Characters>1377</Characters>
  <Application>Microsoft Office Word</Application>
  <DocSecurity>0</DocSecurity>
  <Lines>11</Lines>
  <Paragraphs>3</Paragraphs>
  <ScaleCrop>false</ScaleCrop>
  <Company>SPecialiST RePack</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5</cp:revision>
  <dcterms:created xsi:type="dcterms:W3CDTF">2018-10-22T12:10:00Z</dcterms:created>
  <dcterms:modified xsi:type="dcterms:W3CDTF">2018-10-22T12:17:00Z</dcterms:modified>
</cp:coreProperties>
</file>