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E3" w:rsidRDefault="00546EE3" w:rsidP="00546E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Ленинградская область</w:t>
      </w:r>
    </w:p>
    <w:p w:rsidR="00546EE3" w:rsidRDefault="00546EE3" w:rsidP="00546E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Лужский муниципальный район</w:t>
      </w:r>
    </w:p>
    <w:p w:rsidR="00546EE3" w:rsidRDefault="00546EE3" w:rsidP="00546E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Скребловского сельского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</w:t>
      </w:r>
    </w:p>
    <w:p w:rsidR="00546EE3" w:rsidRDefault="00546EE3" w:rsidP="00546E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четвёртого созыва</w:t>
      </w:r>
    </w:p>
    <w:p w:rsidR="00546EE3" w:rsidRDefault="00546EE3" w:rsidP="00546E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EE3" w:rsidRDefault="00546EE3" w:rsidP="00546E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 (ПРОЕКТ)</w:t>
      </w:r>
    </w:p>
    <w:p w:rsidR="00546EE3" w:rsidRDefault="00546EE3" w:rsidP="00546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EE3" w:rsidRDefault="00546EE3" w:rsidP="00546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             года                         №</w:t>
      </w:r>
    </w:p>
    <w:p w:rsidR="00546EE3" w:rsidRDefault="00546EE3" w:rsidP="00546E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46EE3" w:rsidRDefault="00546EE3" w:rsidP="00546EE3">
      <w:pPr>
        <w:widowControl w:val="0"/>
        <w:tabs>
          <w:tab w:val="left" w:pos="4962"/>
        </w:tabs>
        <w:autoSpaceDE w:val="0"/>
        <w:autoSpaceDN w:val="0"/>
        <w:spacing w:after="0" w:line="240" w:lineRule="auto"/>
        <w:ind w:right="49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определения размера арендной платы за использование земельных участков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находящихся в собственности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Скребловское сельское поселение Лужского 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546EE3" w:rsidRDefault="00546EE3" w:rsidP="00546E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</w:t>
      </w:r>
    </w:p>
    <w:p w:rsidR="00546EE3" w:rsidRDefault="00546EE3" w:rsidP="00546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соответствии с Земельным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Федерации, постановлением Правительства Российской Федерации от 16.07.2009 г. № 582 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 размера арендной платы, а также порядка, условий и сроков внесения арендной платы за земли, находящиеся в  собственности Российской Федерации», постановлением Правительства Ленинградской области от 28.12.2015 г. № 520  «Об утверждении порядка определения размера арендной платы за использование земельных участков, находящихся в  собственности Ленинградской области, а также земельных участков, государственная собственность на которые  не разграничена, в Ленинградской области, предоставленных без проведения торгов,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признании утратившим силу отдельных постановлений правительства Ленинградской области» (с изменениями от 22.12.2017 № 603, от 29.12.2018 № 527, от 04.12.2019 № 564, от 24.11.2020  № 767, от 02.12.2021 № 773) с</w:t>
      </w:r>
      <w:r>
        <w:rPr>
          <w:rFonts w:ascii="Times New Roman" w:eastAsia="Calibri" w:hAnsi="Times New Roman" w:cs="Times New Roman"/>
          <w:sz w:val="24"/>
          <w:szCs w:val="24"/>
        </w:rPr>
        <w:t>овет депутатов муниципального образования Скребловское сельское поселение Лужского муниципального района  Ленинградской области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46EE3" w:rsidRDefault="00546EE3" w:rsidP="00546E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546EE3" w:rsidRDefault="00546EE3" w:rsidP="00546EE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hyperlink r:id="rId4" w:anchor="P34" w:history="1">
        <w:r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Порядок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определения размера арендной платы за использование земельных участков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находящихся в собственности муниципального образования Скребловское сельское поселение Лужского муниципального района  Ленинградской области, согласно приложению.</w:t>
      </w:r>
    </w:p>
    <w:p w:rsidR="00546EE3" w:rsidRDefault="00546EE3" w:rsidP="00546EE3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2.Опубликовать данное Решение на официальном сайте администрации Скребловского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скреблово.рф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46EE3" w:rsidRDefault="00546EE3" w:rsidP="00546EE3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3.Решение вступает в законную силу после его официального опубликования (обнародования).</w:t>
      </w:r>
    </w:p>
    <w:p w:rsidR="00546EE3" w:rsidRDefault="00546EE3" w:rsidP="00546E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46EE3" w:rsidRDefault="00546EE3" w:rsidP="00546E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Look w:val="04A0"/>
      </w:tblPr>
      <w:tblGrid>
        <w:gridCol w:w="6681"/>
        <w:gridCol w:w="2890"/>
      </w:tblGrid>
      <w:tr w:rsidR="00546EE3" w:rsidTr="00546EE3">
        <w:tc>
          <w:tcPr>
            <w:tcW w:w="7108" w:type="dxa"/>
            <w:vAlign w:val="center"/>
            <w:hideMark/>
          </w:tcPr>
          <w:p w:rsidR="00546EE3" w:rsidRDefault="0054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Скребловского сельского поселения,</w:t>
            </w:r>
          </w:p>
          <w:p w:rsidR="00546EE3" w:rsidRDefault="0054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 полномочия председателя</w:t>
            </w:r>
          </w:p>
          <w:p w:rsidR="00546EE3" w:rsidRDefault="00546EE3">
            <w:pPr>
              <w:pStyle w:val="a4"/>
              <w:shd w:val="clear" w:color="auto" w:fill="auto"/>
              <w:spacing w:line="240" w:lineRule="auto"/>
              <w:jc w:val="left"/>
              <w:rPr>
                <w:rStyle w:val="a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</w:p>
        </w:tc>
        <w:tc>
          <w:tcPr>
            <w:tcW w:w="3024" w:type="dxa"/>
            <w:vAlign w:val="center"/>
            <w:hideMark/>
          </w:tcPr>
          <w:p w:rsidR="00546EE3" w:rsidRDefault="00546EE3">
            <w:pPr>
              <w:pStyle w:val="a4"/>
              <w:shd w:val="clear" w:color="auto" w:fill="auto"/>
              <w:spacing w:line="240" w:lineRule="auto"/>
              <w:jc w:val="right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Журавлева</w:t>
            </w:r>
          </w:p>
        </w:tc>
      </w:tr>
    </w:tbl>
    <w:p w:rsidR="00546EE3" w:rsidRDefault="00546EE3" w:rsidP="00546E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6EE3" w:rsidRDefault="00546EE3" w:rsidP="00546E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6EE3" w:rsidRDefault="00546EE3" w:rsidP="00546E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6EE3" w:rsidRDefault="00546EE3" w:rsidP="00546E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6EE3" w:rsidRDefault="00546EE3" w:rsidP="00546E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6EE3" w:rsidRDefault="00546EE3" w:rsidP="00546E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6EE3" w:rsidRDefault="00546EE3" w:rsidP="00546E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6EE3" w:rsidRDefault="00546EE3" w:rsidP="00546E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6EE3" w:rsidRDefault="00546EE3" w:rsidP="00546E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6EE3" w:rsidRDefault="00546EE3" w:rsidP="00546E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6EE3" w:rsidRDefault="00546EE3" w:rsidP="00546E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6EE3" w:rsidRDefault="00546EE3" w:rsidP="00546E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546EE3" w:rsidRDefault="00546EE3" w:rsidP="00546EE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546EE3" w:rsidRDefault="00546EE3" w:rsidP="00546EE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546EE3" w:rsidRDefault="00546EE3" w:rsidP="00546EE3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совета депутатов муниципального образования Скребловское сельское поселение Лужского муниципального района  Ленинградской области</w:t>
      </w:r>
    </w:p>
    <w:p w:rsidR="00546EE3" w:rsidRDefault="00546EE3" w:rsidP="00546EE3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            г. №   </w:t>
      </w:r>
    </w:p>
    <w:p w:rsidR="00546EE3" w:rsidRDefault="00546EE3" w:rsidP="00546E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6EE3" w:rsidRDefault="00546EE3" w:rsidP="00546E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6EE3" w:rsidRDefault="00546EE3" w:rsidP="00546E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546EE3" w:rsidRDefault="00546EE3" w:rsidP="00546E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ОПРЕДЕЛЕНИЯ РАЗМЕРА АРЕНДНОЙ ПЛАТЫ ЗА ИСПОЛЬЗОВАНИЕ ЗЕМЕЛЬНЫХ УЧАСТКОВ, НАХОДЯЩИХСЯ В СОБСТВЕННОСТИ МУНИЦИПАЛЬНОГО ОБРАЗОВАНИЯ СКРЕБЛОВСКОЕ СЕЛЬСКОЕ ПОСЕЛЕНИЕ ЛУЖСКОГО МУНИЦИПАЛЬНОГО РАЙОНА ЛЕНИНГРАДСКОЙ ОБЛАСТИ</w:t>
      </w:r>
    </w:p>
    <w:p w:rsidR="00546EE3" w:rsidRDefault="00546EE3" w:rsidP="00546EE3">
      <w:pPr>
        <w:pStyle w:val="ConsPlusNormal"/>
        <w:spacing w:before="12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46EE3" w:rsidRDefault="00546EE3" w:rsidP="00546EE3">
      <w:pPr>
        <w:pStyle w:val="ConsPlusTitle"/>
        <w:spacing w:before="120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1.1. Предметом регулирования настоящего Порядка является определение размера арендной платы за использование земельных участков, находящихся в собственности муниципального образования Скребловское сельское поселение Лужского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>Ленинградской области, предоставленных без проведения торгов.</w:t>
      </w:r>
    </w:p>
    <w:p w:rsidR="00546EE3" w:rsidRDefault="00546EE3" w:rsidP="00546EE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Арендная плата за земельный участок определяется в соответствии с его принадлежностью к определенной категории земель, видом разрешенного использования, местоположением, обеспеченностью объектами инфраструктуры.</w:t>
      </w:r>
    </w:p>
    <w:p w:rsidR="00546EE3" w:rsidRDefault="00546EE3" w:rsidP="00546EE3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Категория земель, вид разрешенного использования, местоположение земельного участка определяются в соответствии с выпиской из Единого государственного реестра недвижимости или правоустанавливающими документами.</w:t>
      </w:r>
    </w:p>
    <w:p w:rsidR="00546EE3" w:rsidRDefault="00546EE3" w:rsidP="00546EE3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Базовые ставки арендной платы, коэффициенты и их значения установлены в целях определения экономически обоснованной платы за аренду земельных участков.</w:t>
      </w:r>
    </w:p>
    <w:p w:rsidR="00546EE3" w:rsidRDefault="00546EE3" w:rsidP="00546EE3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Размер арендной платы за земельный участок, устанавливаемый в договоре аренды, определяется в соответствии с порядком определения размера арендной платы, если иное не предусмотрено федеральным законодательством и областным законодательством Ленинградской области. Иной размер арендной платы за земельный участок может быть установлен по итогам торгов на право заключения договоров аренды земельных участков в случае, если предметом торгов является годовая величина арендной платы. </w:t>
      </w:r>
    </w:p>
    <w:p w:rsidR="00546EE3" w:rsidRDefault="00546EE3" w:rsidP="00546EE3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Размер арендной платы, порядок, условия и сроки внесения арендной платы за земельный участок, находящийся в муниципальной собственности, определяется в соответствии с основными принципами, установленными Правительством Российской </w:t>
      </w:r>
      <w:r>
        <w:rPr>
          <w:rFonts w:ascii="Times New Roman" w:hAnsi="Times New Roman" w:cs="Times New Roman"/>
          <w:sz w:val="24"/>
          <w:szCs w:val="24"/>
        </w:rPr>
        <w:lastRenderedPageBreak/>
        <w:t>Федерации, Правительством Ленинградской области.</w:t>
      </w:r>
    </w:p>
    <w:p w:rsidR="00546EE3" w:rsidRDefault="00546EE3" w:rsidP="00546E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6EE3" w:rsidRDefault="00546EE3" w:rsidP="00546EE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Порядок определения арендной платы</w:t>
      </w:r>
    </w:p>
    <w:p w:rsidR="00546EE3" w:rsidRDefault="00546EE3" w:rsidP="00546E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использование земельного участка</w:t>
      </w:r>
    </w:p>
    <w:p w:rsidR="00546EE3" w:rsidRDefault="00546EE3" w:rsidP="00546E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EE3" w:rsidRDefault="00546EE3" w:rsidP="00546E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EE3" w:rsidRDefault="00546EE3" w:rsidP="00546E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Постановления Правительства Ленинградской области  от  28 декабря 2015 года № 520 «Об утверждении Порядка определения размера арендной платы за использование земельных участков, находящихся в собственности Ленинградской области, а также земельных участков, государственная собственность на которые не разграничена, в Ленинградской области, предоставляемых без проведения торгов, и признании утратившим силу отдельных постановлений правительства Ленинградской области» (с изменениями от 22.12.2017 № 603, от 29.12.2018 № 527, от 04.12.2019 № 564, от 24.11.2020  № 767, от 02.12.2021 № 773)  составляет: </w:t>
      </w:r>
    </w:p>
    <w:p w:rsidR="00546EE3" w:rsidRDefault="00546EE3" w:rsidP="00546E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EE3" w:rsidRDefault="00546EE3" w:rsidP="00546E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Расчет арендной платы осуществляется по формуле:</w:t>
      </w:r>
    </w:p>
    <w:p w:rsidR="00546EE3" w:rsidRDefault="00546EE3" w:rsidP="00546EE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3460" cy="200660"/>
            <wp:effectExtent l="19050" t="0" r="2540" b="0"/>
            <wp:docPr id="1" name="Рисунок 3" descr="Описание: О внесении изменений в постановление Правительства Ленинградской области от 28 декабря 2015 года N 52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 внесении изменений в постановление Правительства Ленинградской области от 28 декабря 2015 года N 520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46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>, где</w:t>
      </w:r>
    </w:p>
    <w:p w:rsidR="00546EE3" w:rsidRDefault="00546EE3" w:rsidP="00546EE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 - арендная плата за год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46EE3" w:rsidRDefault="00546EE3" w:rsidP="00546EE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 – базовая  ставка арендной платы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/кв.м); </w:t>
      </w:r>
    </w:p>
    <w:p w:rsidR="00546EE3" w:rsidRDefault="00546EE3" w:rsidP="00546EE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 - площадь земельного участка, кв. м</w:t>
      </w:r>
    </w:p>
    <w:p w:rsidR="00546EE3" w:rsidRDefault="00546EE3" w:rsidP="00546EE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- коэффициент разрешенного использования земельного участка –1;                  </w:t>
      </w:r>
    </w:p>
    <w:p w:rsidR="00546EE3" w:rsidRDefault="00546EE3" w:rsidP="00546EE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- коэффициент зонирования, применяемый в городских населенных пунктах  численностью населения  свыше 50 тыс.чел. - 1 </w:t>
      </w:r>
    </w:p>
    <w:p w:rsidR="00546EE3" w:rsidRDefault="00546EE3" w:rsidP="00546EE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Кио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- коэффициент наличия/отсутствия инженерных коммуникаций и типа подъездных путей, устанавливаемый решением уполномоченного органа местного самоуправления муниципального района (городского округа) в диапазоне от 1 до 2,323. В случае если решение уполномоченного органа местного самоуправления муниципального района (городского округа) отсутствует, принимается равным 1</w:t>
      </w:r>
    </w:p>
    <w:p w:rsidR="00546EE3" w:rsidRDefault="00546EE3" w:rsidP="00546EE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- коэффициент учета водоохраной зоны и прибрежной защитной полосы – 1</w:t>
      </w:r>
    </w:p>
    <w:p w:rsidR="00546EE3" w:rsidRDefault="00546EE3" w:rsidP="00546EE3">
      <w:pPr>
        <w:jc w:val="both"/>
        <w:rPr>
          <w:rFonts w:eastAsia="Calibri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коэффициент развития, применяется равным  -1</w:t>
      </w:r>
    </w:p>
    <w:p w:rsidR="00546EE3" w:rsidRDefault="00546EE3" w:rsidP="00546EE3">
      <w:pPr>
        <w:ind w:left="-142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546EE3" w:rsidRDefault="00546EE3" w:rsidP="00546EE3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546EE3" w:rsidRDefault="00546EE3" w:rsidP="00546EE3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546EE3" w:rsidRDefault="00546EE3" w:rsidP="00546EE3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546EE3" w:rsidRDefault="00546EE3" w:rsidP="00546EE3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546EE3" w:rsidRDefault="00546EE3" w:rsidP="00546EE3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546EE3" w:rsidRDefault="00546EE3" w:rsidP="00546EE3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546EE3" w:rsidRDefault="00546EE3" w:rsidP="00546EE3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sectPr w:rsidR="00546EE3" w:rsidSect="005C5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/>
  <w:rsids>
    <w:rsidRoot w:val="00546EE3"/>
    <w:rsid w:val="00546EE3"/>
    <w:rsid w:val="005C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6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Оглавление_"/>
    <w:link w:val="a4"/>
    <w:locked/>
    <w:rsid w:val="00546EE3"/>
    <w:rPr>
      <w:sz w:val="28"/>
      <w:szCs w:val="28"/>
      <w:shd w:val="clear" w:color="auto" w:fill="FFFFFF"/>
    </w:rPr>
  </w:style>
  <w:style w:type="paragraph" w:customStyle="1" w:styleId="a4">
    <w:name w:val="Оглавление"/>
    <w:basedOn w:val="a"/>
    <w:link w:val="a3"/>
    <w:rsid w:val="00546EE3"/>
    <w:pPr>
      <w:widowControl w:val="0"/>
      <w:shd w:val="clear" w:color="auto" w:fill="FFFFFF"/>
      <w:spacing w:after="0" w:line="322" w:lineRule="exact"/>
      <w:jc w:val="both"/>
    </w:pPr>
    <w:rPr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546EE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6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6E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file:///D:\&#1056;&#1072;&#1073;&#1086;&#1095;&#1080;&#1081;%20&#1089;&#1090;&#1086;&#1083;\&#1069;&#1082;&#1087;&#1077;&#1088;&#1090;&#1085;&#1099;&#1077;%20&#1079;&#1072;&#1082;&#1083;&#1102;&#1095;&#1077;&#1085;&#1080;&#1103;\&#1057;&#1044;\&#1055;&#1088;&#1086;&#1077;&#1082;&#1090;&#1099;\2022%20&#1075;\&#1055;&#1086;&#1088;.%20&#1088;&#1072;&#1089;&#1095;.%20&#1072;&#1088;&#1077;&#1085;&#1076;&#1085;.%20&#1087;&#1083;&#1072;&#1090;&#1099;%20&#1079;&#1077;&#1084;.%20&#1091;&#1095;&#1072;&#1089;&#1090;&#1082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5245</Characters>
  <Application>Microsoft Office Word</Application>
  <DocSecurity>0</DocSecurity>
  <Lines>43</Lines>
  <Paragraphs>12</Paragraphs>
  <ScaleCrop>false</ScaleCrop>
  <Company/>
  <LinksUpToDate>false</LinksUpToDate>
  <CharactersWithSpaces>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2</cp:revision>
  <dcterms:created xsi:type="dcterms:W3CDTF">2022-06-16T12:01:00Z</dcterms:created>
  <dcterms:modified xsi:type="dcterms:W3CDTF">2022-06-16T12:01:00Z</dcterms:modified>
</cp:coreProperties>
</file>