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93" w:rsidRPr="000C3749" w:rsidRDefault="00711ECF" w:rsidP="00457693">
      <w:pPr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</w:t>
      </w:r>
      <w:r w:rsidR="00457693" w:rsidRPr="000C3749">
        <w:t>Ленинградская область</w:t>
      </w:r>
    </w:p>
    <w:p w:rsidR="00457693" w:rsidRPr="000C3749" w:rsidRDefault="00457693" w:rsidP="00457693">
      <w:pPr>
        <w:tabs>
          <w:tab w:val="left" w:pos="1455"/>
        </w:tabs>
        <w:jc w:val="center"/>
      </w:pPr>
      <w:r w:rsidRPr="000C3749">
        <w:t>Лужский муниципальный район</w:t>
      </w:r>
    </w:p>
    <w:p w:rsidR="00457693" w:rsidRDefault="00457693" w:rsidP="00457693">
      <w:pPr>
        <w:tabs>
          <w:tab w:val="left" w:pos="1455"/>
        </w:tabs>
        <w:jc w:val="center"/>
      </w:pPr>
      <w:r w:rsidRPr="000C3749">
        <w:t>Совет депутатов  Скребловского сельского поселения</w:t>
      </w:r>
    </w:p>
    <w:p w:rsidR="000C3749" w:rsidRPr="000C3749" w:rsidRDefault="000C3749" w:rsidP="00457693">
      <w:pPr>
        <w:tabs>
          <w:tab w:val="left" w:pos="1455"/>
        </w:tabs>
        <w:jc w:val="center"/>
      </w:pPr>
      <w:r>
        <w:t>3 созыв</w:t>
      </w:r>
    </w:p>
    <w:p w:rsidR="00457693" w:rsidRDefault="00457693" w:rsidP="00457693">
      <w:pPr>
        <w:ind w:firstLine="709"/>
        <w:jc w:val="center"/>
        <w:rPr>
          <w:sz w:val="28"/>
          <w:szCs w:val="28"/>
        </w:rPr>
      </w:pPr>
    </w:p>
    <w:p w:rsidR="00457693" w:rsidRDefault="00457693" w:rsidP="0045769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РЕШЕНИЕ     </w:t>
      </w:r>
    </w:p>
    <w:p w:rsidR="00711ECF" w:rsidRDefault="00711ECF" w:rsidP="00457693">
      <w:pPr>
        <w:ind w:firstLine="709"/>
      </w:pPr>
    </w:p>
    <w:p w:rsidR="00457693" w:rsidRPr="0078504D" w:rsidRDefault="005836C8" w:rsidP="00457693">
      <w:pPr>
        <w:ind w:firstLine="709"/>
      </w:pPr>
      <w:r>
        <w:t>о</w:t>
      </w:r>
      <w:r w:rsidR="00457693" w:rsidRPr="0078504D">
        <w:t xml:space="preserve">т </w:t>
      </w:r>
      <w:r>
        <w:t xml:space="preserve"> </w:t>
      </w:r>
      <w:r w:rsidR="00D459CA">
        <w:t>16</w:t>
      </w:r>
      <w:r w:rsidR="00723495">
        <w:t>.03.2017</w:t>
      </w:r>
      <w:r>
        <w:t xml:space="preserve">  </w:t>
      </w:r>
      <w:r w:rsidR="00457693" w:rsidRPr="0078504D">
        <w:t xml:space="preserve">г.  </w:t>
      </w:r>
      <w:r w:rsidR="00B72C46">
        <w:t xml:space="preserve">            </w:t>
      </w:r>
      <w:r>
        <w:t xml:space="preserve">              </w:t>
      </w:r>
      <w:r w:rsidR="00B72C46">
        <w:t xml:space="preserve">     </w:t>
      </w:r>
      <w:r w:rsidR="000C3749">
        <w:t xml:space="preserve"> № </w:t>
      </w:r>
      <w:r>
        <w:t xml:space="preserve"> </w:t>
      </w:r>
      <w:r w:rsidR="00AD4CBF">
        <w:t>112</w:t>
      </w:r>
      <w:r w:rsidR="00CF5728">
        <w:t>.</w:t>
      </w:r>
      <w:r w:rsidR="00AD4CBF">
        <w:t>1</w:t>
      </w:r>
    </w:p>
    <w:p w:rsidR="00457693" w:rsidRPr="0078504D" w:rsidRDefault="00457693" w:rsidP="00457693">
      <w:pPr>
        <w:ind w:firstLine="709"/>
        <w:rPr>
          <w:b/>
        </w:rPr>
      </w:pPr>
      <w:r w:rsidRPr="0078504D">
        <w:t xml:space="preserve">                          </w:t>
      </w:r>
    </w:p>
    <w:p w:rsidR="005274F6" w:rsidRPr="0078504D" w:rsidRDefault="00457693" w:rsidP="00457693">
      <w:pPr>
        <w:jc w:val="both"/>
      </w:pPr>
      <w:r w:rsidRPr="0078504D">
        <w:t xml:space="preserve">     </w:t>
      </w:r>
    </w:p>
    <w:p w:rsidR="00416A91" w:rsidRPr="0078504D" w:rsidRDefault="00EB6BB8" w:rsidP="005274F6">
      <w:pPr>
        <w:autoSpaceDE w:val="0"/>
        <w:autoSpaceDN w:val="0"/>
        <w:adjustRightInd w:val="0"/>
        <w:ind w:firstLine="540"/>
        <w:jc w:val="both"/>
        <w:outlineLvl w:val="0"/>
      </w:pPr>
      <w:r w:rsidRPr="0078504D">
        <w:t>О</w:t>
      </w:r>
      <w:r w:rsidR="00416A91" w:rsidRPr="0078504D">
        <w:t xml:space="preserve">б установлении и введения </w:t>
      </w:r>
    </w:p>
    <w:p w:rsidR="009A220F" w:rsidRPr="0078504D" w:rsidRDefault="00EB6BB8" w:rsidP="005274F6">
      <w:pPr>
        <w:autoSpaceDE w:val="0"/>
        <w:autoSpaceDN w:val="0"/>
        <w:adjustRightInd w:val="0"/>
        <w:ind w:firstLine="540"/>
        <w:jc w:val="both"/>
        <w:outlineLvl w:val="0"/>
      </w:pPr>
      <w:r w:rsidRPr="0078504D">
        <w:t>земельно</w:t>
      </w:r>
      <w:r w:rsidR="00416A91" w:rsidRPr="0078504D">
        <w:t>го</w:t>
      </w:r>
      <w:r w:rsidRPr="0078504D">
        <w:t xml:space="preserve"> налог</w:t>
      </w:r>
      <w:r w:rsidR="00416A91" w:rsidRPr="0078504D">
        <w:t>а</w:t>
      </w:r>
      <w:r w:rsidR="009A220F" w:rsidRPr="0078504D">
        <w:t xml:space="preserve"> на территории </w:t>
      </w:r>
    </w:p>
    <w:p w:rsidR="005274F6" w:rsidRPr="0078504D" w:rsidRDefault="009A220F" w:rsidP="005274F6">
      <w:pPr>
        <w:autoSpaceDE w:val="0"/>
        <w:autoSpaceDN w:val="0"/>
        <w:adjustRightInd w:val="0"/>
        <w:ind w:firstLine="540"/>
        <w:jc w:val="both"/>
        <w:outlineLvl w:val="0"/>
      </w:pPr>
      <w:r w:rsidRPr="0078504D">
        <w:t>Скребловского сельского поселения</w:t>
      </w:r>
    </w:p>
    <w:p w:rsidR="005274F6" w:rsidRPr="0078504D" w:rsidRDefault="005274F6" w:rsidP="005274F6">
      <w:pPr>
        <w:autoSpaceDE w:val="0"/>
        <w:autoSpaceDN w:val="0"/>
        <w:adjustRightInd w:val="0"/>
        <w:ind w:firstLine="540"/>
        <w:jc w:val="both"/>
        <w:outlineLvl w:val="0"/>
      </w:pPr>
    </w:p>
    <w:p w:rsidR="005274F6" w:rsidRPr="0078504D" w:rsidRDefault="005274F6" w:rsidP="005274F6">
      <w:pPr>
        <w:autoSpaceDE w:val="0"/>
        <w:autoSpaceDN w:val="0"/>
        <w:adjustRightInd w:val="0"/>
        <w:ind w:firstLine="540"/>
        <w:jc w:val="both"/>
        <w:outlineLvl w:val="0"/>
      </w:pPr>
      <w:r w:rsidRPr="0078504D">
        <w:t xml:space="preserve">В соответствии с </w:t>
      </w:r>
      <w:r w:rsidR="00416A91" w:rsidRPr="0078504D">
        <w:t xml:space="preserve">новой редакцией </w:t>
      </w:r>
      <w:r w:rsidRPr="0078504D">
        <w:t>Налогов</w:t>
      </w:r>
      <w:r w:rsidR="00416A91" w:rsidRPr="0078504D">
        <w:t>ого</w:t>
      </w:r>
      <w:r w:rsidRPr="0078504D">
        <w:t xml:space="preserve"> кодекс</w:t>
      </w:r>
      <w:r w:rsidR="00416A91" w:rsidRPr="0078504D">
        <w:t>а</w:t>
      </w:r>
      <w:r w:rsidRPr="0078504D">
        <w:t xml:space="preserve"> Российской Федерации</w:t>
      </w:r>
      <w:r w:rsidR="00C135A2" w:rsidRPr="0078504D">
        <w:t xml:space="preserve"> </w:t>
      </w:r>
      <w:proofErr w:type="gramStart"/>
      <w:r w:rsidR="00C135A2" w:rsidRPr="0078504D">
        <w:t xml:space="preserve">( </w:t>
      </w:r>
      <w:proofErr w:type="gramEnd"/>
      <w:r w:rsidR="00C135A2" w:rsidRPr="0078504D">
        <w:t>в редакции Федерального закона от 04.11.2014 года № 347-ФЗ)</w:t>
      </w:r>
      <w:r w:rsidRPr="0078504D">
        <w:t xml:space="preserve">, </w:t>
      </w:r>
      <w:hyperlink r:id="rId7" w:history="1">
        <w:r w:rsidRPr="0078504D"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="00E30161" w:rsidRPr="0078504D">
        <w:t xml:space="preserve">, Уставом </w:t>
      </w:r>
      <w:r w:rsidR="00457693" w:rsidRPr="0078504D">
        <w:t>Скребловского сельского</w:t>
      </w:r>
      <w:r w:rsidR="00E30161" w:rsidRPr="0078504D">
        <w:t xml:space="preserve"> поселения Лужского муниципального района Ленинградской области,</w:t>
      </w:r>
      <w:r w:rsidRPr="0078504D">
        <w:t xml:space="preserve"> Совет депутатов </w:t>
      </w:r>
      <w:r w:rsidR="00457693" w:rsidRPr="0078504D">
        <w:t>Скребловского сельского</w:t>
      </w:r>
      <w:r w:rsidRPr="0078504D">
        <w:t xml:space="preserve"> поселени</w:t>
      </w:r>
      <w:r w:rsidR="00E30161" w:rsidRPr="0078504D">
        <w:t>я</w:t>
      </w:r>
      <w:r w:rsidRPr="0078504D">
        <w:t xml:space="preserve"> </w:t>
      </w:r>
      <w:r w:rsidRPr="0078504D">
        <w:rPr>
          <w:b/>
        </w:rPr>
        <w:t>решил:</w:t>
      </w:r>
    </w:p>
    <w:p w:rsidR="005274F6" w:rsidRPr="0078504D" w:rsidRDefault="005274F6" w:rsidP="005274F6">
      <w:pPr>
        <w:autoSpaceDE w:val="0"/>
        <w:autoSpaceDN w:val="0"/>
        <w:adjustRightInd w:val="0"/>
        <w:ind w:firstLine="540"/>
        <w:jc w:val="both"/>
        <w:outlineLvl w:val="0"/>
      </w:pPr>
    </w:p>
    <w:p w:rsidR="005274F6" w:rsidRPr="0078504D" w:rsidRDefault="005274F6" w:rsidP="005274F6">
      <w:pPr>
        <w:autoSpaceDE w:val="0"/>
        <w:autoSpaceDN w:val="0"/>
        <w:adjustRightInd w:val="0"/>
        <w:jc w:val="both"/>
        <w:outlineLvl w:val="0"/>
      </w:pPr>
      <w:r w:rsidRPr="0078504D">
        <w:tab/>
        <w:t xml:space="preserve">1. </w:t>
      </w:r>
      <w:r w:rsidR="00E30161" w:rsidRPr="0078504D">
        <w:t xml:space="preserve">Ввести и установить </w:t>
      </w:r>
      <w:r w:rsidR="00EB6BB8" w:rsidRPr="0078504D">
        <w:t xml:space="preserve">с 1 </w:t>
      </w:r>
      <w:r w:rsidR="00D459CA">
        <w:t>апреля</w:t>
      </w:r>
      <w:r w:rsidR="00EB6BB8" w:rsidRPr="0078504D">
        <w:t xml:space="preserve"> 201</w:t>
      </w:r>
      <w:r w:rsidR="003C60B5">
        <w:t>7</w:t>
      </w:r>
      <w:r w:rsidR="00EB6BB8" w:rsidRPr="0078504D">
        <w:t xml:space="preserve"> года </w:t>
      </w:r>
      <w:r w:rsidRPr="0078504D">
        <w:t xml:space="preserve">на территории муниципального образования </w:t>
      </w:r>
      <w:r w:rsidR="00457693" w:rsidRPr="0078504D">
        <w:t xml:space="preserve">Скребловское сельское </w:t>
      </w:r>
      <w:r w:rsidR="00E30161" w:rsidRPr="0078504D">
        <w:t xml:space="preserve"> </w:t>
      </w:r>
      <w:r w:rsidRPr="0078504D">
        <w:t xml:space="preserve">поселение </w:t>
      </w:r>
      <w:r w:rsidR="00E30161" w:rsidRPr="0078504D">
        <w:t>Лужского</w:t>
      </w:r>
      <w:r w:rsidRPr="0078504D">
        <w:t xml:space="preserve"> муниципального района Ленинградской области налоговые ставки, порядок, сроки уплаты налога  и авансовых платежей, льготы по земельному налогу.</w:t>
      </w:r>
    </w:p>
    <w:p w:rsidR="005274F6" w:rsidRPr="0078504D" w:rsidRDefault="005274F6" w:rsidP="005274F6">
      <w:pPr>
        <w:autoSpaceDE w:val="0"/>
        <w:autoSpaceDN w:val="0"/>
        <w:adjustRightInd w:val="0"/>
        <w:jc w:val="both"/>
        <w:outlineLvl w:val="2"/>
      </w:pPr>
      <w:r w:rsidRPr="0078504D">
        <w:tab/>
      </w:r>
      <w:r w:rsidR="00781CDA" w:rsidRPr="0078504D">
        <w:t>2</w:t>
      </w:r>
      <w:r w:rsidRPr="0078504D">
        <w:t>. Установить налоговые ставки  земельного налога в следующих размерах:</w:t>
      </w:r>
    </w:p>
    <w:p w:rsidR="005274F6" w:rsidRPr="0078504D" w:rsidRDefault="005274F6" w:rsidP="005274F6">
      <w:pPr>
        <w:autoSpaceDE w:val="0"/>
        <w:autoSpaceDN w:val="0"/>
        <w:adjustRightInd w:val="0"/>
        <w:ind w:firstLine="708"/>
        <w:jc w:val="both"/>
        <w:outlineLvl w:val="2"/>
      </w:pPr>
      <w:r w:rsidRPr="0078504D">
        <w:t xml:space="preserve">1) </w:t>
      </w:r>
      <w:r w:rsidRPr="0078504D">
        <w:rPr>
          <w:b/>
          <w:u w:val="single"/>
        </w:rPr>
        <w:t xml:space="preserve">0,3 процента </w:t>
      </w:r>
      <w:r w:rsidRPr="0078504D">
        <w:t xml:space="preserve">в отношении земельных участков: </w:t>
      </w:r>
    </w:p>
    <w:p w:rsidR="005274F6" w:rsidRPr="0078504D" w:rsidRDefault="005274F6" w:rsidP="005274F6">
      <w:pPr>
        <w:autoSpaceDE w:val="0"/>
        <w:autoSpaceDN w:val="0"/>
        <w:adjustRightInd w:val="0"/>
        <w:ind w:firstLine="708"/>
        <w:jc w:val="both"/>
        <w:outlineLvl w:val="2"/>
      </w:pPr>
      <w:r w:rsidRPr="0078504D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274F6" w:rsidRPr="0078504D" w:rsidRDefault="005274F6" w:rsidP="005274F6">
      <w:pPr>
        <w:autoSpaceDE w:val="0"/>
        <w:autoSpaceDN w:val="0"/>
        <w:adjustRightInd w:val="0"/>
        <w:ind w:firstLine="708"/>
        <w:jc w:val="both"/>
        <w:outlineLvl w:val="2"/>
      </w:pPr>
      <w:r w:rsidRPr="0078504D">
        <w:t xml:space="preserve">- </w:t>
      </w:r>
      <w:proofErr w:type="gramStart"/>
      <w:r w:rsidRPr="0078504D">
        <w:t>занятых</w:t>
      </w:r>
      <w:proofErr w:type="gramEnd"/>
      <w:r w:rsidRPr="0078504D"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5274F6" w:rsidRDefault="005274F6" w:rsidP="005274F6">
      <w:pPr>
        <w:autoSpaceDE w:val="0"/>
        <w:autoSpaceDN w:val="0"/>
        <w:adjustRightInd w:val="0"/>
        <w:ind w:firstLine="708"/>
        <w:jc w:val="both"/>
        <w:outlineLvl w:val="2"/>
      </w:pPr>
      <w:r w:rsidRPr="0078504D">
        <w:t xml:space="preserve">- </w:t>
      </w:r>
      <w:proofErr w:type="gramStart"/>
      <w:r w:rsidRPr="0078504D">
        <w:t>приобретенных</w:t>
      </w:r>
      <w:proofErr w:type="gramEnd"/>
      <w:r w:rsidRPr="0078504D">
        <w:t xml:space="preserve"> (предоставленных) для личного подсобного хозяйства, садоводства, огородничества или животноводства, а также дачного хозяйства</w:t>
      </w:r>
      <w:r w:rsidR="000C3749">
        <w:t>, ДНП, СНТ</w:t>
      </w:r>
      <w:r w:rsidRPr="0078504D">
        <w:t>;</w:t>
      </w:r>
    </w:p>
    <w:p w:rsidR="00711ECF" w:rsidRPr="0021388A" w:rsidRDefault="00711ECF" w:rsidP="005274F6">
      <w:pPr>
        <w:autoSpaceDE w:val="0"/>
        <w:autoSpaceDN w:val="0"/>
        <w:adjustRightInd w:val="0"/>
        <w:ind w:firstLine="708"/>
        <w:jc w:val="both"/>
        <w:outlineLvl w:val="2"/>
        <w:rPr>
          <w:b/>
          <w:i/>
          <w:u w:val="single"/>
        </w:rPr>
      </w:pPr>
      <w:r w:rsidRPr="0021388A">
        <w:rPr>
          <w:b/>
          <w:i/>
          <w:u w:val="single"/>
        </w:rPr>
        <w:t>- ограниченных в обороте в соответствии с законодательством  Российской Федерации, предоставленных для обеспечения, обороны, безопасности и таможенных нужд;</w:t>
      </w:r>
    </w:p>
    <w:p w:rsidR="00E30161" w:rsidRPr="0078504D" w:rsidRDefault="00E30161" w:rsidP="005274F6">
      <w:pPr>
        <w:autoSpaceDE w:val="0"/>
        <w:autoSpaceDN w:val="0"/>
        <w:adjustRightInd w:val="0"/>
        <w:ind w:firstLine="708"/>
        <w:jc w:val="both"/>
        <w:outlineLvl w:val="2"/>
        <w:rPr>
          <w:u w:val="single"/>
        </w:rPr>
      </w:pPr>
    </w:p>
    <w:p w:rsidR="005274F6" w:rsidRPr="0078504D" w:rsidRDefault="005274F6" w:rsidP="005274F6">
      <w:pPr>
        <w:autoSpaceDE w:val="0"/>
        <w:autoSpaceDN w:val="0"/>
        <w:adjustRightInd w:val="0"/>
        <w:jc w:val="both"/>
      </w:pPr>
      <w:r w:rsidRPr="0078504D">
        <w:tab/>
        <w:t>2)</w:t>
      </w:r>
      <w:r w:rsidR="00E30161" w:rsidRPr="0078504D">
        <w:t xml:space="preserve">  </w:t>
      </w:r>
      <w:r w:rsidRPr="0078504D">
        <w:rPr>
          <w:b/>
          <w:u w:val="single"/>
        </w:rPr>
        <w:t>1,5 процента</w:t>
      </w:r>
      <w:r w:rsidRPr="0078504D">
        <w:t xml:space="preserve"> в отношении прочих земельных участков, в том числе в отношении земель отнесенных к землям сельскохозяйственного назначения или к землям в составе зон сельскохозяйственного использования в населенных пунктах и неиспользуемых для сельскохозяйственного производства</w:t>
      </w:r>
      <w:r w:rsidR="000C3749">
        <w:t>, кроме ДНП и СНТ</w:t>
      </w:r>
      <w:r w:rsidRPr="0078504D">
        <w:t>.</w:t>
      </w:r>
    </w:p>
    <w:p w:rsidR="001D4331" w:rsidRPr="0078504D" w:rsidRDefault="001D4331" w:rsidP="001D43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8504D">
        <w:rPr>
          <w:rFonts w:eastAsiaTheme="minorHAnsi"/>
          <w:lang w:eastAsia="en-US"/>
        </w:rPr>
        <w:t>Применение налоговых ставок, установленных в настоящем пункте, осуществляется с учетом соответствующего вида разрешенного использования земельного участка, содержащегося в сведениях государственного кадастра недвижимости по состоянию на 1 января года, являющегося налоговым периодом.</w:t>
      </w:r>
    </w:p>
    <w:p w:rsidR="00E30161" w:rsidRPr="0078504D" w:rsidRDefault="00E30161" w:rsidP="005274F6">
      <w:pPr>
        <w:autoSpaceDE w:val="0"/>
        <w:autoSpaceDN w:val="0"/>
        <w:adjustRightInd w:val="0"/>
        <w:jc w:val="both"/>
      </w:pPr>
    </w:p>
    <w:p w:rsidR="005274F6" w:rsidRPr="0078504D" w:rsidRDefault="005274F6" w:rsidP="005274F6">
      <w:pPr>
        <w:autoSpaceDE w:val="0"/>
        <w:autoSpaceDN w:val="0"/>
        <w:adjustRightInd w:val="0"/>
        <w:jc w:val="both"/>
      </w:pPr>
      <w:r w:rsidRPr="0078504D">
        <w:tab/>
      </w:r>
      <w:r w:rsidR="00781CDA" w:rsidRPr="0078504D">
        <w:t>3</w:t>
      </w:r>
      <w:r w:rsidRPr="0078504D">
        <w:t>. Порядок и срок уплаты налога (авансового платежа по налогу):</w:t>
      </w:r>
    </w:p>
    <w:p w:rsidR="001D4331" w:rsidRPr="0078504D" w:rsidRDefault="001D4331" w:rsidP="001D433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8504D">
        <w:rPr>
          <w:rFonts w:eastAsiaTheme="minorHAnsi"/>
          <w:lang w:eastAsia="en-US"/>
        </w:rPr>
        <w:t>Для на</w:t>
      </w:r>
      <w:r w:rsidR="00C05049" w:rsidRPr="0078504D">
        <w:rPr>
          <w:rFonts w:eastAsiaTheme="minorHAnsi"/>
          <w:lang w:eastAsia="en-US"/>
        </w:rPr>
        <w:t>логоплательщ</w:t>
      </w:r>
      <w:r w:rsidRPr="0078504D">
        <w:rPr>
          <w:rFonts w:eastAsiaTheme="minorHAnsi"/>
          <w:lang w:eastAsia="en-US"/>
        </w:rPr>
        <w:t>иков-организаций отчетными периодами признаются первый квартал, второй квартал и третий квартал календарного года.</w:t>
      </w:r>
    </w:p>
    <w:p w:rsidR="001D4331" w:rsidRPr="0078504D" w:rsidRDefault="001D4331" w:rsidP="005836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8504D">
        <w:rPr>
          <w:rFonts w:eastAsiaTheme="minorHAnsi"/>
          <w:lang w:eastAsia="en-US"/>
        </w:rPr>
        <w:lastRenderedPageBreak/>
        <w:t xml:space="preserve">Налогоплательщики-организации исчисляют сумму налога (сумму авансовых платежей по налогу) самостоятельно в соответствии с </w:t>
      </w:r>
      <w:hyperlink r:id="rId8" w:history="1">
        <w:r w:rsidRPr="0078504D">
          <w:rPr>
            <w:rFonts w:eastAsiaTheme="minorHAnsi"/>
            <w:lang w:eastAsia="en-US"/>
          </w:rPr>
          <w:t>главой 31</w:t>
        </w:r>
      </w:hyperlink>
      <w:r w:rsidRPr="0078504D">
        <w:rPr>
          <w:rFonts w:eastAsiaTheme="minorHAnsi"/>
          <w:lang w:eastAsia="en-US"/>
        </w:rPr>
        <w:t xml:space="preserve"> Налогового кодекса Российской Федерации.</w:t>
      </w:r>
    </w:p>
    <w:p w:rsidR="001D4331" w:rsidRPr="0078504D" w:rsidRDefault="001D4331" w:rsidP="005836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8504D">
        <w:rPr>
          <w:rFonts w:eastAsiaTheme="minorHAnsi"/>
          <w:lang w:eastAsia="en-US"/>
        </w:rPr>
        <w:t xml:space="preserve">Налогоплательщики-организации уплачивают авансовые платежи по налогу не позднее </w:t>
      </w:r>
      <w:r w:rsidR="00E913CA" w:rsidRPr="0078504D">
        <w:rPr>
          <w:rFonts w:eastAsiaTheme="minorHAnsi"/>
          <w:lang w:eastAsia="en-US"/>
        </w:rPr>
        <w:t>01 мая, не позднее 01 августа, не позднее 01 ноября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</w:t>
      </w:r>
      <w:r w:rsidRPr="0078504D">
        <w:rPr>
          <w:rFonts w:eastAsiaTheme="minorHAnsi"/>
          <w:lang w:eastAsia="en-US"/>
        </w:rPr>
        <w:t>.</w:t>
      </w:r>
    </w:p>
    <w:p w:rsidR="001D4331" w:rsidRDefault="001D4331" w:rsidP="005836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78504D">
        <w:rPr>
          <w:rFonts w:eastAsiaTheme="minorHAnsi"/>
          <w:lang w:eastAsia="en-US"/>
        </w:rPr>
        <w:t xml:space="preserve">Налог, подлежащий уплате по истечении налогового периода, уплачивается налогоплательщиками-организациями не позднее </w:t>
      </w:r>
      <w:r w:rsidR="00E913CA" w:rsidRPr="0078504D">
        <w:rPr>
          <w:rFonts w:eastAsiaTheme="minorHAnsi"/>
          <w:lang w:eastAsia="en-US"/>
        </w:rPr>
        <w:t>2</w:t>
      </w:r>
      <w:r w:rsidRPr="0078504D">
        <w:rPr>
          <w:rFonts w:eastAsiaTheme="minorHAnsi"/>
          <w:lang w:eastAsia="en-US"/>
        </w:rPr>
        <w:t>0 февраля года, следующего за истекшим налоговым периодом.</w:t>
      </w:r>
    </w:p>
    <w:p w:rsidR="00711ECF" w:rsidRPr="0021388A" w:rsidRDefault="00711ECF" w:rsidP="005836C8">
      <w:pPr>
        <w:pStyle w:val="20"/>
        <w:shd w:val="clear" w:color="auto" w:fill="auto"/>
        <w:tabs>
          <w:tab w:val="left" w:pos="1206"/>
        </w:tabs>
        <w:spacing w:after="0" w:line="322" w:lineRule="exact"/>
        <w:ind w:right="180"/>
        <w:jc w:val="both"/>
        <w:rPr>
          <w:b/>
          <w:i/>
          <w:sz w:val="24"/>
          <w:szCs w:val="24"/>
          <w:u w:val="single"/>
        </w:rPr>
      </w:pPr>
      <w:r>
        <w:rPr>
          <w:rFonts w:eastAsiaTheme="minorHAnsi"/>
          <w:sz w:val="24"/>
          <w:szCs w:val="24"/>
        </w:rPr>
        <w:t xml:space="preserve">       </w:t>
      </w:r>
      <w:r w:rsidRPr="0021388A">
        <w:rPr>
          <w:rFonts w:eastAsiaTheme="minorHAnsi"/>
          <w:b/>
          <w:i/>
          <w:sz w:val="24"/>
          <w:szCs w:val="24"/>
          <w:u w:val="single"/>
        </w:rPr>
        <w:t>4.</w:t>
      </w:r>
      <w:r w:rsidRPr="0021388A">
        <w:rPr>
          <w:b/>
          <w:i/>
          <w:color w:val="000000"/>
          <w:sz w:val="24"/>
          <w:szCs w:val="24"/>
          <w:u w:val="single"/>
          <w:lang w:bidi="ru-RU"/>
        </w:rPr>
        <w:t xml:space="preserve"> </w:t>
      </w:r>
      <w:r w:rsidRPr="0021388A">
        <w:rPr>
          <w:b/>
          <w:i/>
          <w:color w:val="000000"/>
          <w:sz w:val="24"/>
          <w:szCs w:val="24"/>
          <w:u w:val="single"/>
          <w:lang w:eastAsia="ru-RU" w:bidi="ru-RU"/>
        </w:rPr>
        <w:t>В соответствии с ч.2 ст. 387 Налогового кодекса Российской Федерации    установить налоговые льготы в виде:</w:t>
      </w:r>
    </w:p>
    <w:p w:rsidR="00711ECF" w:rsidRPr="0021388A" w:rsidRDefault="00711ECF" w:rsidP="005836C8">
      <w:pPr>
        <w:pStyle w:val="20"/>
        <w:shd w:val="clear" w:color="auto" w:fill="auto"/>
        <w:spacing w:after="0" w:line="322" w:lineRule="exact"/>
        <w:ind w:left="280" w:right="180" w:firstLine="520"/>
        <w:jc w:val="both"/>
        <w:rPr>
          <w:b/>
          <w:i/>
          <w:sz w:val="24"/>
          <w:szCs w:val="24"/>
          <w:u w:val="single"/>
        </w:rPr>
      </w:pPr>
      <w:proofErr w:type="gramStart"/>
      <w:r w:rsidRPr="0021388A">
        <w:rPr>
          <w:b/>
          <w:i/>
          <w:color w:val="000000"/>
          <w:sz w:val="24"/>
          <w:szCs w:val="24"/>
          <w:u w:val="single"/>
          <w:lang w:eastAsia="ru-RU" w:bidi="ru-RU"/>
        </w:rPr>
        <w:t>- уменьшения налоговой базы на не облагаемую налогом сумму в размере 10 000 рублей на одного налогоплательщика, в отношении земельного участка, находящегося в собственности, постоянном (бессрочном) пользовании или пожизненном наследуемом владении для категорий налогоплательщиков указанных в п</w:t>
      </w:r>
      <w:r w:rsidR="006D3341">
        <w:rPr>
          <w:b/>
          <w:i/>
          <w:color w:val="000000"/>
          <w:sz w:val="24"/>
          <w:szCs w:val="24"/>
          <w:u w:val="single"/>
          <w:lang w:eastAsia="ru-RU" w:bidi="ru-RU"/>
        </w:rPr>
        <w:t>.5 ст. 391 Налогового кодекса РФ</w:t>
      </w:r>
      <w:r w:rsidRPr="0021388A">
        <w:rPr>
          <w:b/>
          <w:i/>
          <w:color w:val="000000"/>
          <w:sz w:val="24"/>
          <w:szCs w:val="24"/>
          <w:u w:val="single"/>
          <w:lang w:eastAsia="ru-RU" w:bidi="ru-RU"/>
        </w:rPr>
        <w:t xml:space="preserve"> С юридических лиц и граждан, освобожденных от уплаты налога, при передаче ими земельных участков в аренду (пользование) земельный</w:t>
      </w:r>
      <w:proofErr w:type="gramEnd"/>
      <w:r w:rsidRPr="0021388A">
        <w:rPr>
          <w:b/>
          <w:i/>
          <w:color w:val="000000"/>
          <w:sz w:val="24"/>
          <w:szCs w:val="24"/>
          <w:u w:val="single"/>
          <w:lang w:eastAsia="ru-RU" w:bidi="ru-RU"/>
        </w:rPr>
        <w:t xml:space="preserve"> налог взимается на общих основаниях.</w:t>
      </w:r>
    </w:p>
    <w:p w:rsidR="001D4331" w:rsidRPr="0078504D" w:rsidRDefault="001D4331" w:rsidP="005836C8">
      <w:pPr>
        <w:autoSpaceDE w:val="0"/>
        <w:autoSpaceDN w:val="0"/>
        <w:adjustRightInd w:val="0"/>
        <w:jc w:val="both"/>
        <w:outlineLvl w:val="0"/>
      </w:pPr>
    </w:p>
    <w:p w:rsidR="00C05049" w:rsidRPr="003C0A21" w:rsidRDefault="005836C8" w:rsidP="005836C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>5</w:t>
      </w:r>
      <w:r w:rsidR="005274F6" w:rsidRPr="0078504D">
        <w:t xml:space="preserve">. Настоящее решение вступает в силу с 1 </w:t>
      </w:r>
      <w:r w:rsidR="00D459CA">
        <w:t>апреля</w:t>
      </w:r>
      <w:r w:rsidR="005274F6" w:rsidRPr="0078504D">
        <w:t xml:space="preserve"> 201</w:t>
      </w:r>
      <w:r w:rsidR="003C60B5">
        <w:t>7</w:t>
      </w:r>
      <w:r w:rsidR="005274F6" w:rsidRPr="0078504D">
        <w:t xml:space="preserve"> года</w:t>
      </w:r>
      <w:r w:rsidR="00C05049" w:rsidRPr="0078504D">
        <w:t>,</w:t>
      </w:r>
      <w:r w:rsidR="00C05049" w:rsidRPr="0078504D">
        <w:rPr>
          <w:rFonts w:eastAsiaTheme="minorHAnsi"/>
          <w:lang w:eastAsia="en-US"/>
        </w:rPr>
        <w:t xml:space="preserve"> но не ранее чем по истечении одного месяца со дня его официального опубликования и не ранее 1 числа очередного налогового периода по налогу.</w:t>
      </w:r>
    </w:p>
    <w:p w:rsidR="005836C8" w:rsidRPr="0078504D" w:rsidRDefault="00C13248" w:rsidP="005836C8">
      <w:pPr>
        <w:autoSpaceDE w:val="0"/>
        <w:autoSpaceDN w:val="0"/>
        <w:adjustRightInd w:val="0"/>
        <w:ind w:firstLine="540"/>
        <w:jc w:val="both"/>
        <w:outlineLvl w:val="0"/>
      </w:pPr>
      <w:r>
        <w:t>6</w:t>
      </w:r>
      <w:r w:rsidR="005836C8">
        <w:t>. Решение совет</w:t>
      </w:r>
      <w:r w:rsidR="009A7F5D">
        <w:t xml:space="preserve">а </w:t>
      </w:r>
      <w:r w:rsidR="005836C8">
        <w:t xml:space="preserve"> депутатов от 19.11.2015 г. № 50 «</w:t>
      </w:r>
      <w:r w:rsidR="005836C8" w:rsidRPr="0078504D">
        <w:t xml:space="preserve">Об установлении и введения </w:t>
      </w:r>
    </w:p>
    <w:p w:rsidR="005836C8" w:rsidRPr="0078504D" w:rsidRDefault="005836C8" w:rsidP="005836C8">
      <w:pPr>
        <w:autoSpaceDE w:val="0"/>
        <w:autoSpaceDN w:val="0"/>
        <w:adjustRightInd w:val="0"/>
        <w:ind w:firstLine="540"/>
        <w:jc w:val="both"/>
        <w:outlineLvl w:val="0"/>
      </w:pPr>
      <w:r w:rsidRPr="0078504D">
        <w:t>земельного налога на территории Скребловского сельского поселения</w:t>
      </w:r>
      <w:r>
        <w:t>», считать утратившим силу.</w:t>
      </w:r>
    </w:p>
    <w:p w:rsidR="00B97563" w:rsidRPr="0078504D" w:rsidRDefault="005836C8" w:rsidP="005836C8">
      <w:pPr>
        <w:autoSpaceDE w:val="0"/>
        <w:autoSpaceDN w:val="0"/>
        <w:adjustRightInd w:val="0"/>
        <w:jc w:val="both"/>
        <w:outlineLvl w:val="0"/>
      </w:pPr>
      <w:r>
        <w:t xml:space="preserve">         </w:t>
      </w:r>
      <w:r w:rsidR="00C13248">
        <w:t>7</w:t>
      </w:r>
      <w:r w:rsidR="005274F6" w:rsidRPr="0078504D">
        <w:t xml:space="preserve">. Настоящее решение подлежит официальному опубликованию в средствах массовой информации и размещению на официальном сайте </w:t>
      </w:r>
      <w:r w:rsidR="00781CDA" w:rsidRPr="0078504D">
        <w:t>администрации</w:t>
      </w:r>
      <w:r w:rsidR="009A220F" w:rsidRPr="0078504D">
        <w:t xml:space="preserve"> Скребловского сельского поселения Лужского муниципального района Ленинградской области</w:t>
      </w:r>
      <w:bookmarkStart w:id="0" w:name="_GoBack"/>
      <w:bookmarkEnd w:id="0"/>
      <w:r w:rsidR="009A220F" w:rsidRPr="0078504D">
        <w:t>.</w:t>
      </w:r>
    </w:p>
    <w:p w:rsidR="0078504D" w:rsidRPr="0078504D" w:rsidRDefault="0078504D" w:rsidP="005836C8">
      <w:pPr>
        <w:autoSpaceDE w:val="0"/>
        <w:autoSpaceDN w:val="0"/>
        <w:adjustRightInd w:val="0"/>
        <w:jc w:val="both"/>
        <w:outlineLvl w:val="0"/>
      </w:pPr>
    </w:p>
    <w:p w:rsidR="0078504D" w:rsidRPr="0078504D" w:rsidRDefault="0078504D" w:rsidP="005836C8">
      <w:pPr>
        <w:autoSpaceDE w:val="0"/>
        <w:autoSpaceDN w:val="0"/>
        <w:adjustRightInd w:val="0"/>
        <w:jc w:val="both"/>
        <w:outlineLvl w:val="0"/>
      </w:pPr>
    </w:p>
    <w:p w:rsidR="0078504D" w:rsidRPr="0078504D" w:rsidRDefault="0078504D" w:rsidP="005836C8">
      <w:pPr>
        <w:autoSpaceDE w:val="0"/>
        <w:autoSpaceDN w:val="0"/>
        <w:adjustRightInd w:val="0"/>
        <w:jc w:val="both"/>
        <w:outlineLvl w:val="0"/>
      </w:pPr>
    </w:p>
    <w:p w:rsidR="0078504D" w:rsidRPr="0078504D" w:rsidRDefault="0078504D" w:rsidP="005836C8">
      <w:pPr>
        <w:jc w:val="both"/>
      </w:pPr>
      <w:r w:rsidRPr="0078504D">
        <w:t>Глава Скребловского сельского поселения</w:t>
      </w:r>
    </w:p>
    <w:p w:rsidR="0078504D" w:rsidRPr="0078504D" w:rsidRDefault="0078504D" w:rsidP="005836C8">
      <w:pPr>
        <w:jc w:val="both"/>
      </w:pPr>
      <w:proofErr w:type="gramStart"/>
      <w:r w:rsidRPr="0078504D">
        <w:t>исполняющий</w:t>
      </w:r>
      <w:proofErr w:type="gramEnd"/>
      <w:r w:rsidRPr="0078504D">
        <w:t xml:space="preserve"> полномочия председателя</w:t>
      </w:r>
    </w:p>
    <w:p w:rsidR="0078504D" w:rsidRPr="0078504D" w:rsidRDefault="0078504D" w:rsidP="005836C8">
      <w:pPr>
        <w:jc w:val="both"/>
      </w:pPr>
      <w:r w:rsidRPr="0078504D">
        <w:t xml:space="preserve">совета депутатов                                                                             </w:t>
      </w:r>
      <w:proofErr w:type="spellStart"/>
      <w:r w:rsidRPr="0078504D">
        <w:t>Н.А.Босак</w:t>
      </w:r>
      <w:proofErr w:type="spellEnd"/>
      <w:r w:rsidRPr="0078504D">
        <w:t>.</w:t>
      </w:r>
    </w:p>
    <w:p w:rsidR="0078504D" w:rsidRPr="0078504D" w:rsidRDefault="0078504D" w:rsidP="005836C8">
      <w:pPr>
        <w:jc w:val="both"/>
      </w:pPr>
    </w:p>
    <w:p w:rsidR="0078504D" w:rsidRPr="0078504D" w:rsidRDefault="0078504D" w:rsidP="005836C8">
      <w:pPr>
        <w:jc w:val="both"/>
      </w:pPr>
    </w:p>
    <w:p w:rsidR="0078504D" w:rsidRPr="0078504D" w:rsidRDefault="0078504D" w:rsidP="005836C8">
      <w:pPr>
        <w:jc w:val="both"/>
      </w:pPr>
    </w:p>
    <w:p w:rsidR="0078504D" w:rsidRPr="0078504D" w:rsidRDefault="0078504D" w:rsidP="005836C8">
      <w:pPr>
        <w:autoSpaceDE w:val="0"/>
        <w:autoSpaceDN w:val="0"/>
        <w:adjustRightInd w:val="0"/>
        <w:jc w:val="both"/>
        <w:outlineLvl w:val="0"/>
      </w:pPr>
    </w:p>
    <w:sectPr w:rsidR="0078504D" w:rsidRPr="0078504D" w:rsidSect="003C0A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714A"/>
    <w:multiLevelType w:val="multilevel"/>
    <w:tmpl w:val="FC084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74F6"/>
    <w:rsid w:val="00001826"/>
    <w:rsid w:val="00003BE4"/>
    <w:rsid w:val="00006F30"/>
    <w:rsid w:val="000103EA"/>
    <w:rsid w:val="00011425"/>
    <w:rsid w:val="0001393B"/>
    <w:rsid w:val="000162BF"/>
    <w:rsid w:val="0001685B"/>
    <w:rsid w:val="00020A60"/>
    <w:rsid w:val="00025C72"/>
    <w:rsid w:val="00027FB0"/>
    <w:rsid w:val="00030E36"/>
    <w:rsid w:val="00034421"/>
    <w:rsid w:val="00035CA8"/>
    <w:rsid w:val="00046F9B"/>
    <w:rsid w:val="0004776C"/>
    <w:rsid w:val="0004780F"/>
    <w:rsid w:val="0005759B"/>
    <w:rsid w:val="000601CC"/>
    <w:rsid w:val="000634D5"/>
    <w:rsid w:val="000635E5"/>
    <w:rsid w:val="000638CA"/>
    <w:rsid w:val="00070FB8"/>
    <w:rsid w:val="000725BD"/>
    <w:rsid w:val="000739E3"/>
    <w:rsid w:val="00077340"/>
    <w:rsid w:val="000804EF"/>
    <w:rsid w:val="000822B0"/>
    <w:rsid w:val="00084F17"/>
    <w:rsid w:val="00087A11"/>
    <w:rsid w:val="00091926"/>
    <w:rsid w:val="000956F9"/>
    <w:rsid w:val="000A16EE"/>
    <w:rsid w:val="000A2EFF"/>
    <w:rsid w:val="000A49DB"/>
    <w:rsid w:val="000C128D"/>
    <w:rsid w:val="000C34B3"/>
    <w:rsid w:val="000C35B7"/>
    <w:rsid w:val="000C3749"/>
    <w:rsid w:val="000C4ECE"/>
    <w:rsid w:val="000D254C"/>
    <w:rsid w:val="000D6F98"/>
    <w:rsid w:val="000E053C"/>
    <w:rsid w:val="000E0A39"/>
    <w:rsid w:val="000F01C0"/>
    <w:rsid w:val="000F032C"/>
    <w:rsid w:val="000F2E28"/>
    <w:rsid w:val="000F5C97"/>
    <w:rsid w:val="000F622C"/>
    <w:rsid w:val="00106E82"/>
    <w:rsid w:val="00107200"/>
    <w:rsid w:val="0011258B"/>
    <w:rsid w:val="0011308F"/>
    <w:rsid w:val="00115137"/>
    <w:rsid w:val="00117393"/>
    <w:rsid w:val="00132350"/>
    <w:rsid w:val="001372CC"/>
    <w:rsid w:val="00141681"/>
    <w:rsid w:val="00143390"/>
    <w:rsid w:val="001439B4"/>
    <w:rsid w:val="00144C24"/>
    <w:rsid w:val="00150F35"/>
    <w:rsid w:val="00161984"/>
    <w:rsid w:val="00161ADA"/>
    <w:rsid w:val="00161EAC"/>
    <w:rsid w:val="001644A0"/>
    <w:rsid w:val="00164B7F"/>
    <w:rsid w:val="00171CBF"/>
    <w:rsid w:val="0017392C"/>
    <w:rsid w:val="001763CD"/>
    <w:rsid w:val="00177BB1"/>
    <w:rsid w:val="001820F0"/>
    <w:rsid w:val="001826F7"/>
    <w:rsid w:val="00183C47"/>
    <w:rsid w:val="001902EC"/>
    <w:rsid w:val="00190803"/>
    <w:rsid w:val="00192E1D"/>
    <w:rsid w:val="00195D0C"/>
    <w:rsid w:val="0019695D"/>
    <w:rsid w:val="001B3221"/>
    <w:rsid w:val="001B3575"/>
    <w:rsid w:val="001C7271"/>
    <w:rsid w:val="001D1511"/>
    <w:rsid w:val="001D4331"/>
    <w:rsid w:val="001E3213"/>
    <w:rsid w:val="001E407B"/>
    <w:rsid w:val="001F5F96"/>
    <w:rsid w:val="001F7636"/>
    <w:rsid w:val="00200B7A"/>
    <w:rsid w:val="00200D16"/>
    <w:rsid w:val="002021AE"/>
    <w:rsid w:val="0020246A"/>
    <w:rsid w:val="0020358D"/>
    <w:rsid w:val="0020605A"/>
    <w:rsid w:val="002064E0"/>
    <w:rsid w:val="0021023D"/>
    <w:rsid w:val="0021388A"/>
    <w:rsid w:val="0021539F"/>
    <w:rsid w:val="0021578D"/>
    <w:rsid w:val="00221683"/>
    <w:rsid w:val="00223440"/>
    <w:rsid w:val="00223DB6"/>
    <w:rsid w:val="002317F0"/>
    <w:rsid w:val="00232ECA"/>
    <w:rsid w:val="0023470D"/>
    <w:rsid w:val="00235BE5"/>
    <w:rsid w:val="00242D11"/>
    <w:rsid w:val="002439DA"/>
    <w:rsid w:val="00244EF3"/>
    <w:rsid w:val="00261597"/>
    <w:rsid w:val="00261AB2"/>
    <w:rsid w:val="00265DBC"/>
    <w:rsid w:val="00267E3A"/>
    <w:rsid w:val="00270DB6"/>
    <w:rsid w:val="0027432B"/>
    <w:rsid w:val="002837C0"/>
    <w:rsid w:val="0028523B"/>
    <w:rsid w:val="0028560E"/>
    <w:rsid w:val="00292FE4"/>
    <w:rsid w:val="00293B5C"/>
    <w:rsid w:val="00293F50"/>
    <w:rsid w:val="00296F5F"/>
    <w:rsid w:val="002A0F74"/>
    <w:rsid w:val="002B0E80"/>
    <w:rsid w:val="002B64B3"/>
    <w:rsid w:val="002C1540"/>
    <w:rsid w:val="002D5C32"/>
    <w:rsid w:val="002E40AE"/>
    <w:rsid w:val="002E76D1"/>
    <w:rsid w:val="002E7C3D"/>
    <w:rsid w:val="002F1713"/>
    <w:rsid w:val="002F533F"/>
    <w:rsid w:val="002F7B40"/>
    <w:rsid w:val="003048DB"/>
    <w:rsid w:val="00305EB7"/>
    <w:rsid w:val="00307548"/>
    <w:rsid w:val="0031524E"/>
    <w:rsid w:val="00315B12"/>
    <w:rsid w:val="00316D62"/>
    <w:rsid w:val="003231F0"/>
    <w:rsid w:val="0032403F"/>
    <w:rsid w:val="00333E46"/>
    <w:rsid w:val="0033463A"/>
    <w:rsid w:val="00334C0B"/>
    <w:rsid w:val="0033544D"/>
    <w:rsid w:val="00342311"/>
    <w:rsid w:val="003432E9"/>
    <w:rsid w:val="00343C5F"/>
    <w:rsid w:val="00343D10"/>
    <w:rsid w:val="003446D1"/>
    <w:rsid w:val="00347BE2"/>
    <w:rsid w:val="00350B4D"/>
    <w:rsid w:val="00350D68"/>
    <w:rsid w:val="003547F7"/>
    <w:rsid w:val="00356A1A"/>
    <w:rsid w:val="00374488"/>
    <w:rsid w:val="00374B6E"/>
    <w:rsid w:val="00375483"/>
    <w:rsid w:val="00377544"/>
    <w:rsid w:val="00383528"/>
    <w:rsid w:val="00385236"/>
    <w:rsid w:val="003857F1"/>
    <w:rsid w:val="00385813"/>
    <w:rsid w:val="00385F96"/>
    <w:rsid w:val="00387EEC"/>
    <w:rsid w:val="00390A17"/>
    <w:rsid w:val="00390DE9"/>
    <w:rsid w:val="003937E8"/>
    <w:rsid w:val="003A0752"/>
    <w:rsid w:val="003A14BC"/>
    <w:rsid w:val="003A3F58"/>
    <w:rsid w:val="003A4133"/>
    <w:rsid w:val="003A4136"/>
    <w:rsid w:val="003A6A6C"/>
    <w:rsid w:val="003A7707"/>
    <w:rsid w:val="003A799B"/>
    <w:rsid w:val="003B11D8"/>
    <w:rsid w:val="003B12B6"/>
    <w:rsid w:val="003B5816"/>
    <w:rsid w:val="003B60E1"/>
    <w:rsid w:val="003B7326"/>
    <w:rsid w:val="003C0A21"/>
    <w:rsid w:val="003C2493"/>
    <w:rsid w:val="003C262F"/>
    <w:rsid w:val="003C60B5"/>
    <w:rsid w:val="003C7A77"/>
    <w:rsid w:val="003D53B2"/>
    <w:rsid w:val="003E7D0D"/>
    <w:rsid w:val="003F62D0"/>
    <w:rsid w:val="00400AC0"/>
    <w:rsid w:val="00400B09"/>
    <w:rsid w:val="00401797"/>
    <w:rsid w:val="00407D58"/>
    <w:rsid w:val="00410BE5"/>
    <w:rsid w:val="00411EDE"/>
    <w:rsid w:val="00416A91"/>
    <w:rsid w:val="00417742"/>
    <w:rsid w:val="00420DE4"/>
    <w:rsid w:val="0042188C"/>
    <w:rsid w:val="00421E1A"/>
    <w:rsid w:val="00427AE6"/>
    <w:rsid w:val="00431C65"/>
    <w:rsid w:val="004324D3"/>
    <w:rsid w:val="004346C9"/>
    <w:rsid w:val="00434D07"/>
    <w:rsid w:val="00441F41"/>
    <w:rsid w:val="00446336"/>
    <w:rsid w:val="00446A08"/>
    <w:rsid w:val="00447226"/>
    <w:rsid w:val="0045744A"/>
    <w:rsid w:val="00457693"/>
    <w:rsid w:val="00461169"/>
    <w:rsid w:val="00461A28"/>
    <w:rsid w:val="00466C7A"/>
    <w:rsid w:val="00474DB4"/>
    <w:rsid w:val="004753E5"/>
    <w:rsid w:val="00480F9B"/>
    <w:rsid w:val="00481C59"/>
    <w:rsid w:val="004874E0"/>
    <w:rsid w:val="00493BBE"/>
    <w:rsid w:val="00494186"/>
    <w:rsid w:val="004943C0"/>
    <w:rsid w:val="004A245A"/>
    <w:rsid w:val="004A6FF8"/>
    <w:rsid w:val="004B1A45"/>
    <w:rsid w:val="004C2694"/>
    <w:rsid w:val="004C3AEA"/>
    <w:rsid w:val="004C6FA3"/>
    <w:rsid w:val="004C7006"/>
    <w:rsid w:val="004D2680"/>
    <w:rsid w:val="004D7C12"/>
    <w:rsid w:val="004E122A"/>
    <w:rsid w:val="004E389B"/>
    <w:rsid w:val="004E6988"/>
    <w:rsid w:val="004F5EA9"/>
    <w:rsid w:val="004F6344"/>
    <w:rsid w:val="00504234"/>
    <w:rsid w:val="0050523A"/>
    <w:rsid w:val="005130BA"/>
    <w:rsid w:val="0051539B"/>
    <w:rsid w:val="00517739"/>
    <w:rsid w:val="0052363F"/>
    <w:rsid w:val="0052439B"/>
    <w:rsid w:val="005274F6"/>
    <w:rsid w:val="00545011"/>
    <w:rsid w:val="0054627C"/>
    <w:rsid w:val="00555A93"/>
    <w:rsid w:val="005602F2"/>
    <w:rsid w:val="00562D7B"/>
    <w:rsid w:val="00565A49"/>
    <w:rsid w:val="00565EDB"/>
    <w:rsid w:val="00567CF4"/>
    <w:rsid w:val="0057002A"/>
    <w:rsid w:val="005729AF"/>
    <w:rsid w:val="00581D00"/>
    <w:rsid w:val="0058292A"/>
    <w:rsid w:val="005836C8"/>
    <w:rsid w:val="00585385"/>
    <w:rsid w:val="00590BDA"/>
    <w:rsid w:val="0059404F"/>
    <w:rsid w:val="005954CB"/>
    <w:rsid w:val="00597428"/>
    <w:rsid w:val="005A0FDA"/>
    <w:rsid w:val="005A2397"/>
    <w:rsid w:val="005A6CE5"/>
    <w:rsid w:val="005B0AB0"/>
    <w:rsid w:val="005B2035"/>
    <w:rsid w:val="005B36B9"/>
    <w:rsid w:val="005B3BF0"/>
    <w:rsid w:val="005B7CFC"/>
    <w:rsid w:val="005C1E82"/>
    <w:rsid w:val="005C2C7C"/>
    <w:rsid w:val="005C4466"/>
    <w:rsid w:val="005C53AC"/>
    <w:rsid w:val="005D452D"/>
    <w:rsid w:val="005D78D1"/>
    <w:rsid w:val="005E5BDE"/>
    <w:rsid w:val="005F2A99"/>
    <w:rsid w:val="005F37B2"/>
    <w:rsid w:val="005F4C1B"/>
    <w:rsid w:val="00607371"/>
    <w:rsid w:val="00613640"/>
    <w:rsid w:val="00622375"/>
    <w:rsid w:val="00623329"/>
    <w:rsid w:val="00626308"/>
    <w:rsid w:val="0063347A"/>
    <w:rsid w:val="0063604D"/>
    <w:rsid w:val="00636EDF"/>
    <w:rsid w:val="00640E5B"/>
    <w:rsid w:val="0065124D"/>
    <w:rsid w:val="00656CE2"/>
    <w:rsid w:val="00657033"/>
    <w:rsid w:val="00663578"/>
    <w:rsid w:val="00663B52"/>
    <w:rsid w:val="0066599A"/>
    <w:rsid w:val="0066640E"/>
    <w:rsid w:val="00667929"/>
    <w:rsid w:val="0067122E"/>
    <w:rsid w:val="006716D1"/>
    <w:rsid w:val="00673645"/>
    <w:rsid w:val="00675D86"/>
    <w:rsid w:val="0068047E"/>
    <w:rsid w:val="00680710"/>
    <w:rsid w:val="0068135C"/>
    <w:rsid w:val="00697C22"/>
    <w:rsid w:val="006A2F98"/>
    <w:rsid w:val="006A5E24"/>
    <w:rsid w:val="006B0814"/>
    <w:rsid w:val="006B2CE6"/>
    <w:rsid w:val="006C0D7E"/>
    <w:rsid w:val="006C25FC"/>
    <w:rsid w:val="006C2732"/>
    <w:rsid w:val="006C55AD"/>
    <w:rsid w:val="006C772D"/>
    <w:rsid w:val="006D3341"/>
    <w:rsid w:val="006E3405"/>
    <w:rsid w:val="006E4600"/>
    <w:rsid w:val="006E4625"/>
    <w:rsid w:val="006E6C24"/>
    <w:rsid w:val="006F46A4"/>
    <w:rsid w:val="006F6AA5"/>
    <w:rsid w:val="00700B6F"/>
    <w:rsid w:val="00703B30"/>
    <w:rsid w:val="00711ECF"/>
    <w:rsid w:val="007121C7"/>
    <w:rsid w:val="00713EE4"/>
    <w:rsid w:val="0072003D"/>
    <w:rsid w:val="007227E6"/>
    <w:rsid w:val="00723495"/>
    <w:rsid w:val="007236E1"/>
    <w:rsid w:val="007240A0"/>
    <w:rsid w:val="00724FDF"/>
    <w:rsid w:val="00732008"/>
    <w:rsid w:val="00741AB2"/>
    <w:rsid w:val="007455A0"/>
    <w:rsid w:val="00746F6E"/>
    <w:rsid w:val="00750214"/>
    <w:rsid w:val="00752830"/>
    <w:rsid w:val="00753FD5"/>
    <w:rsid w:val="00763A1B"/>
    <w:rsid w:val="0077237F"/>
    <w:rsid w:val="00775FDC"/>
    <w:rsid w:val="0077626B"/>
    <w:rsid w:val="00776F11"/>
    <w:rsid w:val="0078088D"/>
    <w:rsid w:val="00781CDA"/>
    <w:rsid w:val="007831A3"/>
    <w:rsid w:val="0078328F"/>
    <w:rsid w:val="00784AFD"/>
    <w:rsid w:val="0078504D"/>
    <w:rsid w:val="00785527"/>
    <w:rsid w:val="007858C6"/>
    <w:rsid w:val="00786E64"/>
    <w:rsid w:val="00793774"/>
    <w:rsid w:val="007944E5"/>
    <w:rsid w:val="007954D7"/>
    <w:rsid w:val="007A1F31"/>
    <w:rsid w:val="007A2C29"/>
    <w:rsid w:val="007A36C8"/>
    <w:rsid w:val="007A7DCA"/>
    <w:rsid w:val="007B6DE7"/>
    <w:rsid w:val="007B734A"/>
    <w:rsid w:val="007B7377"/>
    <w:rsid w:val="007C0088"/>
    <w:rsid w:val="007C3327"/>
    <w:rsid w:val="007C348A"/>
    <w:rsid w:val="007D30A9"/>
    <w:rsid w:val="007D3B19"/>
    <w:rsid w:val="007D7A12"/>
    <w:rsid w:val="007E032F"/>
    <w:rsid w:val="007E35EC"/>
    <w:rsid w:val="007E75F8"/>
    <w:rsid w:val="007F2DC7"/>
    <w:rsid w:val="007F2FCD"/>
    <w:rsid w:val="007F6A16"/>
    <w:rsid w:val="007F713C"/>
    <w:rsid w:val="007F741E"/>
    <w:rsid w:val="00803EBB"/>
    <w:rsid w:val="00812E16"/>
    <w:rsid w:val="00814543"/>
    <w:rsid w:val="008149B8"/>
    <w:rsid w:val="0081505C"/>
    <w:rsid w:val="00816C09"/>
    <w:rsid w:val="008206DA"/>
    <w:rsid w:val="00834B60"/>
    <w:rsid w:val="00837C8B"/>
    <w:rsid w:val="0084498F"/>
    <w:rsid w:val="00845F9C"/>
    <w:rsid w:val="00850612"/>
    <w:rsid w:val="0085106C"/>
    <w:rsid w:val="00852A54"/>
    <w:rsid w:val="00854929"/>
    <w:rsid w:val="0086492C"/>
    <w:rsid w:val="00876A73"/>
    <w:rsid w:val="00876BB9"/>
    <w:rsid w:val="00877490"/>
    <w:rsid w:val="008810C7"/>
    <w:rsid w:val="00885A71"/>
    <w:rsid w:val="008870DE"/>
    <w:rsid w:val="008A1EFD"/>
    <w:rsid w:val="008A3CEB"/>
    <w:rsid w:val="008A6F8C"/>
    <w:rsid w:val="008B1D62"/>
    <w:rsid w:val="008B7E4A"/>
    <w:rsid w:val="008C257B"/>
    <w:rsid w:val="008C799E"/>
    <w:rsid w:val="008E19D0"/>
    <w:rsid w:val="008E5165"/>
    <w:rsid w:val="008E5434"/>
    <w:rsid w:val="008E5A18"/>
    <w:rsid w:val="008E6B82"/>
    <w:rsid w:val="008E72AD"/>
    <w:rsid w:val="00900513"/>
    <w:rsid w:val="00904C9A"/>
    <w:rsid w:val="00904CFE"/>
    <w:rsid w:val="00905946"/>
    <w:rsid w:val="009155E8"/>
    <w:rsid w:val="00917746"/>
    <w:rsid w:val="0092032B"/>
    <w:rsid w:val="009259A8"/>
    <w:rsid w:val="0092664B"/>
    <w:rsid w:val="00936E19"/>
    <w:rsid w:val="00942630"/>
    <w:rsid w:val="00942E64"/>
    <w:rsid w:val="00944ADC"/>
    <w:rsid w:val="00945A48"/>
    <w:rsid w:val="00945D97"/>
    <w:rsid w:val="009521E8"/>
    <w:rsid w:val="009529B3"/>
    <w:rsid w:val="009537B5"/>
    <w:rsid w:val="009602E7"/>
    <w:rsid w:val="00970C61"/>
    <w:rsid w:val="00971D45"/>
    <w:rsid w:val="00977C79"/>
    <w:rsid w:val="009833E5"/>
    <w:rsid w:val="00984495"/>
    <w:rsid w:val="0098653D"/>
    <w:rsid w:val="00986842"/>
    <w:rsid w:val="00987D0E"/>
    <w:rsid w:val="0099066B"/>
    <w:rsid w:val="009919A4"/>
    <w:rsid w:val="00996E98"/>
    <w:rsid w:val="009A220F"/>
    <w:rsid w:val="009A33F7"/>
    <w:rsid w:val="009A3963"/>
    <w:rsid w:val="009A7F5D"/>
    <w:rsid w:val="009B515A"/>
    <w:rsid w:val="009B51DB"/>
    <w:rsid w:val="009B5596"/>
    <w:rsid w:val="009B7C51"/>
    <w:rsid w:val="009C32D7"/>
    <w:rsid w:val="009C3D3B"/>
    <w:rsid w:val="009D3422"/>
    <w:rsid w:val="009D6112"/>
    <w:rsid w:val="009E53E3"/>
    <w:rsid w:val="009E5669"/>
    <w:rsid w:val="009E5AAD"/>
    <w:rsid w:val="009E61CC"/>
    <w:rsid w:val="009E6780"/>
    <w:rsid w:val="009F295D"/>
    <w:rsid w:val="009F741B"/>
    <w:rsid w:val="00A03737"/>
    <w:rsid w:val="00A0601F"/>
    <w:rsid w:val="00A07FF5"/>
    <w:rsid w:val="00A21A20"/>
    <w:rsid w:val="00A26C15"/>
    <w:rsid w:val="00A27916"/>
    <w:rsid w:val="00A30CF1"/>
    <w:rsid w:val="00A373E9"/>
    <w:rsid w:val="00A37440"/>
    <w:rsid w:val="00A418AB"/>
    <w:rsid w:val="00A5111B"/>
    <w:rsid w:val="00A555DE"/>
    <w:rsid w:val="00A608DD"/>
    <w:rsid w:val="00A70021"/>
    <w:rsid w:val="00A72221"/>
    <w:rsid w:val="00A7711F"/>
    <w:rsid w:val="00A7717E"/>
    <w:rsid w:val="00A820AE"/>
    <w:rsid w:val="00A82463"/>
    <w:rsid w:val="00A95ADA"/>
    <w:rsid w:val="00A973F2"/>
    <w:rsid w:val="00A97F0F"/>
    <w:rsid w:val="00AA144A"/>
    <w:rsid w:val="00AA4517"/>
    <w:rsid w:val="00AA565C"/>
    <w:rsid w:val="00AA595C"/>
    <w:rsid w:val="00AA5DD7"/>
    <w:rsid w:val="00AA68C7"/>
    <w:rsid w:val="00AC0D65"/>
    <w:rsid w:val="00AC639E"/>
    <w:rsid w:val="00AC79E4"/>
    <w:rsid w:val="00AC7DF8"/>
    <w:rsid w:val="00AD25E6"/>
    <w:rsid w:val="00AD4CBF"/>
    <w:rsid w:val="00AD757F"/>
    <w:rsid w:val="00AD7CFC"/>
    <w:rsid w:val="00AE6207"/>
    <w:rsid w:val="00AF255B"/>
    <w:rsid w:val="00AF2657"/>
    <w:rsid w:val="00B048D7"/>
    <w:rsid w:val="00B04A83"/>
    <w:rsid w:val="00B1398F"/>
    <w:rsid w:val="00B2216E"/>
    <w:rsid w:val="00B31FFE"/>
    <w:rsid w:val="00B33D6B"/>
    <w:rsid w:val="00B359C1"/>
    <w:rsid w:val="00B400AE"/>
    <w:rsid w:val="00B4745B"/>
    <w:rsid w:val="00B508F6"/>
    <w:rsid w:val="00B51A6E"/>
    <w:rsid w:val="00B51E5B"/>
    <w:rsid w:val="00B52A05"/>
    <w:rsid w:val="00B54697"/>
    <w:rsid w:val="00B55F4B"/>
    <w:rsid w:val="00B60BF6"/>
    <w:rsid w:val="00B64831"/>
    <w:rsid w:val="00B67D08"/>
    <w:rsid w:val="00B72C46"/>
    <w:rsid w:val="00B77E43"/>
    <w:rsid w:val="00B80977"/>
    <w:rsid w:val="00B82D88"/>
    <w:rsid w:val="00B87870"/>
    <w:rsid w:val="00B87B23"/>
    <w:rsid w:val="00B95B41"/>
    <w:rsid w:val="00B97563"/>
    <w:rsid w:val="00BB01A3"/>
    <w:rsid w:val="00BB0723"/>
    <w:rsid w:val="00BB144C"/>
    <w:rsid w:val="00BB3AE4"/>
    <w:rsid w:val="00BB631C"/>
    <w:rsid w:val="00BB751C"/>
    <w:rsid w:val="00BB7DF4"/>
    <w:rsid w:val="00BC1D2A"/>
    <w:rsid w:val="00BC574A"/>
    <w:rsid w:val="00BC5D39"/>
    <w:rsid w:val="00BC5F24"/>
    <w:rsid w:val="00BD0EF9"/>
    <w:rsid w:val="00BD645A"/>
    <w:rsid w:val="00BE12E8"/>
    <w:rsid w:val="00BE256B"/>
    <w:rsid w:val="00C02383"/>
    <w:rsid w:val="00C03CB4"/>
    <w:rsid w:val="00C05049"/>
    <w:rsid w:val="00C05EEB"/>
    <w:rsid w:val="00C13175"/>
    <w:rsid w:val="00C13248"/>
    <w:rsid w:val="00C135A2"/>
    <w:rsid w:val="00C15C00"/>
    <w:rsid w:val="00C17BC8"/>
    <w:rsid w:val="00C226ED"/>
    <w:rsid w:val="00C22C4A"/>
    <w:rsid w:val="00C2340E"/>
    <w:rsid w:val="00C27525"/>
    <w:rsid w:val="00C3131E"/>
    <w:rsid w:val="00C31F1D"/>
    <w:rsid w:val="00C331AA"/>
    <w:rsid w:val="00C444F1"/>
    <w:rsid w:val="00C44A9A"/>
    <w:rsid w:val="00C55BC6"/>
    <w:rsid w:val="00C6445D"/>
    <w:rsid w:val="00C649EA"/>
    <w:rsid w:val="00C6508E"/>
    <w:rsid w:val="00C7378E"/>
    <w:rsid w:val="00C73CD4"/>
    <w:rsid w:val="00C81D91"/>
    <w:rsid w:val="00C84B74"/>
    <w:rsid w:val="00C865B5"/>
    <w:rsid w:val="00C94EFA"/>
    <w:rsid w:val="00CA19D0"/>
    <w:rsid w:val="00CA42FF"/>
    <w:rsid w:val="00CB29E6"/>
    <w:rsid w:val="00CB3994"/>
    <w:rsid w:val="00CB39C3"/>
    <w:rsid w:val="00CB3C9D"/>
    <w:rsid w:val="00CC5F2E"/>
    <w:rsid w:val="00CC6B04"/>
    <w:rsid w:val="00CC7C2B"/>
    <w:rsid w:val="00CD082B"/>
    <w:rsid w:val="00CD745A"/>
    <w:rsid w:val="00CE770A"/>
    <w:rsid w:val="00CF07A9"/>
    <w:rsid w:val="00CF5728"/>
    <w:rsid w:val="00CF5FE7"/>
    <w:rsid w:val="00D0071C"/>
    <w:rsid w:val="00D0223D"/>
    <w:rsid w:val="00D115D3"/>
    <w:rsid w:val="00D129DC"/>
    <w:rsid w:val="00D14433"/>
    <w:rsid w:val="00D1451C"/>
    <w:rsid w:val="00D169D1"/>
    <w:rsid w:val="00D17E79"/>
    <w:rsid w:val="00D26D77"/>
    <w:rsid w:val="00D3114F"/>
    <w:rsid w:val="00D32F17"/>
    <w:rsid w:val="00D33CDA"/>
    <w:rsid w:val="00D367A6"/>
    <w:rsid w:val="00D369E2"/>
    <w:rsid w:val="00D36CF8"/>
    <w:rsid w:val="00D42467"/>
    <w:rsid w:val="00D42689"/>
    <w:rsid w:val="00D45699"/>
    <w:rsid w:val="00D459CA"/>
    <w:rsid w:val="00D53DD0"/>
    <w:rsid w:val="00D54520"/>
    <w:rsid w:val="00D56EE9"/>
    <w:rsid w:val="00D616A7"/>
    <w:rsid w:val="00D62C46"/>
    <w:rsid w:val="00D6340E"/>
    <w:rsid w:val="00D66D90"/>
    <w:rsid w:val="00D66E54"/>
    <w:rsid w:val="00D747F3"/>
    <w:rsid w:val="00D74CF2"/>
    <w:rsid w:val="00D751A0"/>
    <w:rsid w:val="00D86D16"/>
    <w:rsid w:val="00D93BA7"/>
    <w:rsid w:val="00D95C92"/>
    <w:rsid w:val="00D96085"/>
    <w:rsid w:val="00D97FCA"/>
    <w:rsid w:val="00DA511F"/>
    <w:rsid w:val="00DA6595"/>
    <w:rsid w:val="00DB2F77"/>
    <w:rsid w:val="00DB3682"/>
    <w:rsid w:val="00DC2E82"/>
    <w:rsid w:val="00DC6E2F"/>
    <w:rsid w:val="00DD0934"/>
    <w:rsid w:val="00DD3BBE"/>
    <w:rsid w:val="00DD3C89"/>
    <w:rsid w:val="00DD6689"/>
    <w:rsid w:val="00DE6870"/>
    <w:rsid w:val="00DE77DE"/>
    <w:rsid w:val="00DE7BC5"/>
    <w:rsid w:val="00DF3FBF"/>
    <w:rsid w:val="00DF48D2"/>
    <w:rsid w:val="00E04531"/>
    <w:rsid w:val="00E05873"/>
    <w:rsid w:val="00E11A80"/>
    <w:rsid w:val="00E13C78"/>
    <w:rsid w:val="00E174BB"/>
    <w:rsid w:val="00E1788E"/>
    <w:rsid w:val="00E23A6F"/>
    <w:rsid w:val="00E25E5D"/>
    <w:rsid w:val="00E26893"/>
    <w:rsid w:val="00E30161"/>
    <w:rsid w:val="00E3439C"/>
    <w:rsid w:val="00E36A93"/>
    <w:rsid w:val="00E36D8D"/>
    <w:rsid w:val="00E41FA3"/>
    <w:rsid w:val="00E43E2A"/>
    <w:rsid w:val="00E50FF2"/>
    <w:rsid w:val="00E56D51"/>
    <w:rsid w:val="00E60745"/>
    <w:rsid w:val="00E63425"/>
    <w:rsid w:val="00E66D08"/>
    <w:rsid w:val="00E73E7E"/>
    <w:rsid w:val="00E808EB"/>
    <w:rsid w:val="00E81CA2"/>
    <w:rsid w:val="00E84229"/>
    <w:rsid w:val="00E86F15"/>
    <w:rsid w:val="00E913CA"/>
    <w:rsid w:val="00E93172"/>
    <w:rsid w:val="00E936D1"/>
    <w:rsid w:val="00E974D8"/>
    <w:rsid w:val="00E97A99"/>
    <w:rsid w:val="00EA37EE"/>
    <w:rsid w:val="00EB2702"/>
    <w:rsid w:val="00EB56E9"/>
    <w:rsid w:val="00EB6BB8"/>
    <w:rsid w:val="00EC7EDC"/>
    <w:rsid w:val="00ED2632"/>
    <w:rsid w:val="00ED5737"/>
    <w:rsid w:val="00ED5FD6"/>
    <w:rsid w:val="00EE1F97"/>
    <w:rsid w:val="00EE2999"/>
    <w:rsid w:val="00EE740D"/>
    <w:rsid w:val="00EE782C"/>
    <w:rsid w:val="00EE7BC4"/>
    <w:rsid w:val="00EF25F3"/>
    <w:rsid w:val="00EF4F29"/>
    <w:rsid w:val="00F006A2"/>
    <w:rsid w:val="00F00A53"/>
    <w:rsid w:val="00F011DE"/>
    <w:rsid w:val="00F062B8"/>
    <w:rsid w:val="00F07D35"/>
    <w:rsid w:val="00F13146"/>
    <w:rsid w:val="00F14271"/>
    <w:rsid w:val="00F14F3B"/>
    <w:rsid w:val="00F16723"/>
    <w:rsid w:val="00F16DD8"/>
    <w:rsid w:val="00F208EC"/>
    <w:rsid w:val="00F240BE"/>
    <w:rsid w:val="00F244BA"/>
    <w:rsid w:val="00F30676"/>
    <w:rsid w:val="00F42927"/>
    <w:rsid w:val="00F439E5"/>
    <w:rsid w:val="00F477E7"/>
    <w:rsid w:val="00F52188"/>
    <w:rsid w:val="00F5554D"/>
    <w:rsid w:val="00F62518"/>
    <w:rsid w:val="00F8475E"/>
    <w:rsid w:val="00F90738"/>
    <w:rsid w:val="00F92182"/>
    <w:rsid w:val="00F97163"/>
    <w:rsid w:val="00F97E88"/>
    <w:rsid w:val="00FA0326"/>
    <w:rsid w:val="00FA4A00"/>
    <w:rsid w:val="00FA5EED"/>
    <w:rsid w:val="00FA621E"/>
    <w:rsid w:val="00FB0A19"/>
    <w:rsid w:val="00FB6A6B"/>
    <w:rsid w:val="00FC1DF4"/>
    <w:rsid w:val="00FC1E5A"/>
    <w:rsid w:val="00FC2DE5"/>
    <w:rsid w:val="00FC5209"/>
    <w:rsid w:val="00FC779A"/>
    <w:rsid w:val="00FD13CE"/>
    <w:rsid w:val="00FD168F"/>
    <w:rsid w:val="00FD16EF"/>
    <w:rsid w:val="00FD371F"/>
    <w:rsid w:val="00FD71C7"/>
    <w:rsid w:val="00FD7407"/>
    <w:rsid w:val="00FE0E69"/>
    <w:rsid w:val="00FE27DC"/>
    <w:rsid w:val="00FE35E0"/>
    <w:rsid w:val="00FF05B7"/>
    <w:rsid w:val="00FF1B3C"/>
    <w:rsid w:val="00FF234F"/>
    <w:rsid w:val="00FF5949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274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16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11E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1ECF"/>
    <w:pPr>
      <w:widowControl w:val="0"/>
      <w:shd w:val="clear" w:color="auto" w:fill="FFFFFF"/>
      <w:spacing w:after="120" w:line="0" w:lineRule="atLeast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274F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0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86474E927376242C4C03B36896978D8E3A9667303DD7FCA35CF2A6860472E2F58A388F4BA4V8r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OS;n=117671;fld=134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6D807-9009-464A-A045-F1F2D6E1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Лысакова С.В.</dc:creator>
  <cp:lastModifiedBy>USER1</cp:lastModifiedBy>
  <cp:revision>10</cp:revision>
  <cp:lastPrinted>2017-05-30T10:53:00Z</cp:lastPrinted>
  <dcterms:created xsi:type="dcterms:W3CDTF">2017-03-14T14:03:00Z</dcterms:created>
  <dcterms:modified xsi:type="dcterms:W3CDTF">2017-07-07T08:33:00Z</dcterms:modified>
</cp:coreProperties>
</file>