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51020F">
        <w:rPr>
          <w:sz w:val="24"/>
          <w:szCs w:val="24"/>
        </w:rPr>
        <w:t>30 июня</w:t>
      </w:r>
      <w:r w:rsidR="00A565FD">
        <w:rPr>
          <w:sz w:val="24"/>
          <w:szCs w:val="24"/>
        </w:rPr>
        <w:t xml:space="preserve"> 2021</w:t>
      </w:r>
      <w:r w:rsidR="00DE1F56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            № </w:t>
      </w:r>
      <w:r w:rsidR="0051020F">
        <w:rPr>
          <w:sz w:val="24"/>
          <w:szCs w:val="24"/>
        </w:rPr>
        <w:t>208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4A19E8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F380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протоколом заседания общественной комиссии по результатам общественного обсуждения по результатам рейтингового голосования, проведенного на единой цифровой платформе Ленинградской области, от 26.02.2021 года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E04CFC" w:rsidRPr="00E04CF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  <w:proofErr w:type="gramEnd"/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064B3C" w:rsidRPr="0025235E" w:rsidTr="00ED6162">
        <w:tc>
          <w:tcPr>
            <w:tcW w:w="3080" w:type="dxa"/>
          </w:tcPr>
          <w:p w:rsidR="00064B3C" w:rsidRPr="00BA0FCF" w:rsidRDefault="00064B3C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064B3C" w:rsidRPr="00064B3C" w:rsidRDefault="00064B3C" w:rsidP="00431179">
            <w:pPr>
              <w:tabs>
                <w:tab w:val="left" w:leader="dot" w:pos="1869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D17B31">
              <w:rPr>
                <w:b/>
                <w:sz w:val="24"/>
                <w:szCs w:val="24"/>
              </w:rPr>
              <w:t>18 021,4</w:t>
            </w:r>
            <w:r w:rsidRPr="00064B3C">
              <w:rPr>
                <w:sz w:val="24"/>
                <w:szCs w:val="24"/>
              </w:rPr>
              <w:t xml:space="preserve">  тыс. рублей.</w:t>
            </w:r>
          </w:p>
          <w:p w:rsidR="00064B3C" w:rsidRPr="00064B3C" w:rsidRDefault="00064B3C" w:rsidP="00431179">
            <w:pPr>
              <w:tabs>
                <w:tab w:val="left" w:leader="dot" w:pos="1869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2018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 xml:space="preserve">4 011,8 </w:t>
            </w:r>
            <w:r w:rsidRPr="00064B3C">
              <w:rPr>
                <w:sz w:val="24"/>
                <w:szCs w:val="24"/>
              </w:rPr>
              <w:t>тыс. рублей, в том числе: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Федеральный бюджет – 699,000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Областной бюджет – 2301,000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Местный бюджет –1 011,8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2019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2 635,0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Областной бюджет – 972,0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Местный бюджет – 1 135,0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2020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301,6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Областной бюджет – 0,0 тыс. руб. 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Местный бюджет – 301,6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2021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="00D17B31">
              <w:rPr>
                <w:b/>
                <w:sz w:val="24"/>
                <w:szCs w:val="24"/>
              </w:rPr>
              <w:t>11 073</w:t>
            </w:r>
            <w:r w:rsidRPr="00064B3C">
              <w:rPr>
                <w:b/>
                <w:sz w:val="24"/>
                <w:szCs w:val="24"/>
              </w:rPr>
              <w:t>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Федеральный бюджет – 2 417,6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ind w:firstLine="1168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Областной бюджет – 5 582,4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Местный бюджет – </w:t>
            </w:r>
            <w:r w:rsidR="00D17B31">
              <w:rPr>
                <w:sz w:val="24"/>
                <w:szCs w:val="24"/>
              </w:rPr>
              <w:t>3 07</w:t>
            </w:r>
            <w:r w:rsidRPr="00064B3C">
              <w:rPr>
                <w:sz w:val="24"/>
                <w:szCs w:val="24"/>
              </w:rPr>
              <w:t>3,0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2022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0,0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2023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0,0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2024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0,0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064B3C" w:rsidRPr="00064B3C" w:rsidRDefault="00064B3C" w:rsidP="0043117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134"/>
        </w:tabs>
        <w:ind w:left="709"/>
        <w:rPr>
          <w:color w:val="000000"/>
          <w:sz w:val="24"/>
          <w:szCs w:val="24"/>
        </w:rPr>
      </w:pPr>
    </w:p>
    <w:p w:rsidR="00AC69FF" w:rsidRPr="00AC69FF" w:rsidRDefault="00AC69FF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AC69FF">
        <w:rPr>
          <w:color w:val="000000"/>
          <w:sz w:val="24"/>
          <w:szCs w:val="24"/>
        </w:rPr>
        <w:t>Раздел 6</w:t>
      </w:r>
      <w:r>
        <w:rPr>
          <w:color w:val="000000"/>
          <w:sz w:val="24"/>
          <w:szCs w:val="24"/>
        </w:rPr>
        <w:t xml:space="preserve"> Программы </w:t>
      </w:r>
      <w:r w:rsidRPr="00AC69FF">
        <w:rPr>
          <w:color w:val="000000"/>
          <w:sz w:val="24"/>
          <w:szCs w:val="24"/>
        </w:rPr>
        <w:t>«Механизм реализации муниципальной программы»</w:t>
      </w:r>
      <w:r w:rsidRPr="00AC69FF">
        <w:rPr>
          <w:sz w:val="24"/>
          <w:szCs w:val="24"/>
        </w:rPr>
        <w:t xml:space="preserve"> после слов «обеспечивает подготовку документации для проведения закупок»</w:t>
      </w:r>
      <w:r>
        <w:rPr>
          <w:sz w:val="24"/>
          <w:szCs w:val="24"/>
        </w:rPr>
        <w:t xml:space="preserve"> дополнить абзацами следующего содержания:</w:t>
      </w:r>
    </w:p>
    <w:p w:rsidR="00AC69FF" w:rsidRPr="00AC69FF" w:rsidRDefault="00AC69FF" w:rsidP="00AC69FF">
      <w:pPr>
        <w:tabs>
          <w:tab w:val="left" w:pos="1152"/>
        </w:tabs>
        <w:ind w:firstLine="709"/>
        <w:rPr>
          <w:sz w:val="24"/>
          <w:szCs w:val="24"/>
        </w:rPr>
      </w:pPr>
      <w:r w:rsidRPr="00AC69FF">
        <w:rPr>
          <w:color w:val="000000"/>
          <w:sz w:val="24"/>
          <w:szCs w:val="24"/>
        </w:rPr>
        <w:t>«</w:t>
      </w:r>
      <w:r w:rsidRPr="00AC69FF">
        <w:rPr>
          <w:sz w:val="24"/>
          <w:szCs w:val="24"/>
        </w:rPr>
        <w:t>В ходе реализации программы финансовые средства используются:</w:t>
      </w:r>
    </w:p>
    <w:p w:rsidR="00AC69FF" w:rsidRPr="00AC69FF" w:rsidRDefault="00AC69FF" w:rsidP="00AC69FF">
      <w:pPr>
        <w:tabs>
          <w:tab w:val="left" w:pos="1152"/>
        </w:tabs>
        <w:ind w:firstLine="709"/>
        <w:rPr>
          <w:sz w:val="24"/>
          <w:szCs w:val="24"/>
        </w:rPr>
      </w:pPr>
      <w:r w:rsidRPr="00AC69FF">
        <w:rPr>
          <w:sz w:val="24"/>
          <w:szCs w:val="24"/>
        </w:rPr>
        <w:t xml:space="preserve">- на выполнение работ по разработке </w:t>
      </w:r>
      <w:proofErr w:type="spellStart"/>
      <w:proofErr w:type="gramStart"/>
      <w:r w:rsidRPr="00AC69FF">
        <w:rPr>
          <w:sz w:val="24"/>
          <w:szCs w:val="24"/>
        </w:rPr>
        <w:t>дизайн-проекта</w:t>
      </w:r>
      <w:proofErr w:type="spellEnd"/>
      <w:proofErr w:type="gramEnd"/>
      <w:r w:rsidRPr="00AC69FF">
        <w:rPr>
          <w:sz w:val="24"/>
          <w:szCs w:val="24"/>
        </w:rPr>
        <w:t xml:space="preserve"> благоустройства дворовой или общественной территории, а также рабочей проектной документации и плана организации строительства;</w:t>
      </w:r>
    </w:p>
    <w:p w:rsidR="00AC69FF" w:rsidRPr="00AC69FF" w:rsidRDefault="00AC69FF" w:rsidP="00AC69FF">
      <w:pPr>
        <w:tabs>
          <w:tab w:val="left" w:pos="1152"/>
        </w:tabs>
        <w:ind w:firstLine="709"/>
        <w:rPr>
          <w:sz w:val="24"/>
          <w:szCs w:val="24"/>
        </w:rPr>
      </w:pPr>
      <w:r w:rsidRPr="00AC69FF">
        <w:rPr>
          <w:sz w:val="24"/>
          <w:szCs w:val="24"/>
        </w:rPr>
        <w:t xml:space="preserve">- на выполнение топографической съемки для разработки </w:t>
      </w:r>
      <w:proofErr w:type="spellStart"/>
      <w:proofErr w:type="gramStart"/>
      <w:r w:rsidRPr="00AC69FF">
        <w:rPr>
          <w:sz w:val="24"/>
          <w:szCs w:val="24"/>
        </w:rPr>
        <w:t>дизайн-проекта</w:t>
      </w:r>
      <w:proofErr w:type="spellEnd"/>
      <w:proofErr w:type="gramEnd"/>
      <w:r w:rsidRPr="00AC69FF">
        <w:rPr>
          <w:sz w:val="24"/>
          <w:szCs w:val="24"/>
        </w:rPr>
        <w:t xml:space="preserve"> благоустройства дворовой или общественной территории;</w:t>
      </w:r>
    </w:p>
    <w:p w:rsidR="00AC69FF" w:rsidRPr="00AC69FF" w:rsidRDefault="00AC69FF" w:rsidP="00AC69FF">
      <w:pPr>
        <w:tabs>
          <w:tab w:val="left" w:pos="1152"/>
        </w:tabs>
        <w:ind w:firstLine="709"/>
        <w:rPr>
          <w:sz w:val="24"/>
          <w:szCs w:val="24"/>
        </w:rPr>
      </w:pPr>
      <w:r w:rsidRPr="00AC69FF">
        <w:rPr>
          <w:sz w:val="24"/>
          <w:szCs w:val="24"/>
        </w:rPr>
        <w:t>- на выполнение работ по разработке локального сметного расчета и его проверки;</w:t>
      </w:r>
    </w:p>
    <w:p w:rsidR="00AC69FF" w:rsidRPr="00AC69FF" w:rsidRDefault="00AC69FF" w:rsidP="00AC69FF">
      <w:pPr>
        <w:tabs>
          <w:tab w:val="left" w:pos="1152"/>
        </w:tabs>
        <w:ind w:firstLine="709"/>
        <w:rPr>
          <w:sz w:val="24"/>
          <w:szCs w:val="24"/>
        </w:rPr>
      </w:pPr>
      <w:r w:rsidRPr="00AC69FF">
        <w:rPr>
          <w:sz w:val="24"/>
          <w:szCs w:val="24"/>
        </w:rPr>
        <w:t>- на разработку раздела обеспечения сохранности и заключения государственной историко-культурной экспертизы, а также выполнения иных работ, предусмотренных Федеральным законом от 25.06.2002 № 73-ФЗ «Об объектах культурного наследия (памятниках истории и культуры) народов Российской Федерации»,  в случае если мероприятия по благоустройству будут проводиться на территории объекта культурного наследия;</w:t>
      </w:r>
    </w:p>
    <w:p w:rsidR="00AC69FF" w:rsidRPr="00AC69FF" w:rsidRDefault="00AC69FF" w:rsidP="00AC69FF">
      <w:pPr>
        <w:tabs>
          <w:tab w:val="left" w:pos="1152"/>
        </w:tabs>
        <w:ind w:firstLine="709"/>
        <w:rPr>
          <w:sz w:val="24"/>
          <w:szCs w:val="24"/>
        </w:rPr>
      </w:pPr>
      <w:r w:rsidRPr="00AC69FF">
        <w:rPr>
          <w:sz w:val="24"/>
          <w:szCs w:val="24"/>
        </w:rPr>
        <w:t>- на выполнение работ по благоустройству общественной или дворовой территории;</w:t>
      </w:r>
    </w:p>
    <w:p w:rsidR="00AC69FF" w:rsidRPr="00AC69FF" w:rsidRDefault="00AC69FF" w:rsidP="00AC69FF">
      <w:pPr>
        <w:pStyle w:val="a4"/>
        <w:widowControl w:val="0"/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AC69FF">
        <w:rPr>
          <w:sz w:val="24"/>
          <w:szCs w:val="24"/>
        </w:rPr>
        <w:t>- на иные расходы, возникающие в ходе реализации программных мероприятий».</w:t>
      </w:r>
    </w:p>
    <w:p w:rsidR="00AC69FF" w:rsidRDefault="00AC69FF" w:rsidP="00AC69FF">
      <w:pPr>
        <w:pStyle w:val="a4"/>
        <w:widowControl w:val="0"/>
        <w:tabs>
          <w:tab w:val="left" w:pos="1134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1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lastRenderedPageBreak/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D12FDA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5A0252" w:rsidRDefault="00D12FDA" w:rsidP="00D12FDA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5A0252" w:rsidRDefault="00D12FDA" w:rsidP="00D12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7B31" w:rsidP="00064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11 073</w:t>
            </w:r>
            <w:r w:rsidR="00D12FDA">
              <w:rPr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7B31" w:rsidP="00064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3 073</w:t>
            </w:r>
            <w:r w:rsidR="00D12FDA">
              <w:rPr>
                <w:sz w:val="16"/>
                <w:szCs w:val="16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E6DB2" w:rsidRPr="00366895" w:rsidTr="002E6DB2">
        <w:trPr>
          <w:trHeight w:hRule="exact" w:val="253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2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E6DB2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276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064B3C" w:rsidRPr="00181ADE" w:rsidRDefault="00D17B31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18 021</w:t>
            </w:r>
            <w:r w:rsidR="00064B3C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064B3C" w:rsidRPr="00B4008F" w:rsidRDefault="00D17B31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</w:t>
            </w:r>
            <w:r w:rsidR="00064B3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D17B31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5 521,4</w:t>
            </w:r>
          </w:p>
        </w:tc>
        <w:tc>
          <w:tcPr>
            <w:tcW w:w="992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064B3C" w:rsidRPr="00B4008F" w:rsidRDefault="00D17B31" w:rsidP="00D17B3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3 073,</w:t>
            </w:r>
            <w:r w:rsidR="00064B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064B3C" w:rsidRPr="00181ADE" w:rsidRDefault="00D17B31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14 009,6</w:t>
            </w:r>
          </w:p>
        </w:tc>
        <w:tc>
          <w:tcPr>
            <w:tcW w:w="992" w:type="dxa"/>
            <w:vMerge w:val="restart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064B3C" w:rsidRPr="00B4008F" w:rsidRDefault="00D17B31" w:rsidP="00D17B3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</w:t>
            </w:r>
            <w:r w:rsidR="00064B3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2 945,6</w:t>
            </w:r>
          </w:p>
        </w:tc>
        <w:tc>
          <w:tcPr>
            <w:tcW w:w="992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6 554,4</w:t>
            </w:r>
          </w:p>
        </w:tc>
        <w:tc>
          <w:tcPr>
            <w:tcW w:w="992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D17B31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4 509,6</w:t>
            </w:r>
          </w:p>
        </w:tc>
        <w:tc>
          <w:tcPr>
            <w:tcW w:w="992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064B3C" w:rsidRPr="00B4008F" w:rsidRDefault="00D17B31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3 073</w:t>
            </w:r>
            <w:r w:rsidR="00064B3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D12FDA" w:rsidRDefault="00D12FDA" w:rsidP="00D12FDA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6976A5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главы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6976A5">
        <w:rPr>
          <w:color w:val="000000"/>
          <w:sz w:val="24"/>
          <w:szCs w:val="24"/>
        </w:rPr>
        <w:t>С.В. Костерин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</w:p>
    <w:sectPr w:rsidR="00304158" w:rsidRPr="00FB2804" w:rsidSect="00064B3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0D" w:rsidRDefault="00E7220D" w:rsidP="00E23433">
      <w:r>
        <w:separator/>
      </w:r>
    </w:p>
  </w:endnote>
  <w:endnote w:type="continuationSeparator" w:id="0">
    <w:p w:rsidR="00E7220D" w:rsidRDefault="00E7220D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0D" w:rsidRDefault="00E7220D" w:rsidP="00E23433">
      <w:r>
        <w:separator/>
      </w:r>
    </w:p>
  </w:footnote>
  <w:footnote w:type="continuationSeparator" w:id="0">
    <w:p w:rsidR="00E7220D" w:rsidRDefault="00E7220D" w:rsidP="00E23433">
      <w:r>
        <w:continuationSeparator/>
      </w:r>
    </w:p>
  </w:footnote>
  <w:footnote w:id="1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64B3C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6E1F"/>
    <w:rsid w:val="0014710B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1B2B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918F2"/>
    <w:rsid w:val="002B1779"/>
    <w:rsid w:val="002B24BE"/>
    <w:rsid w:val="002C2D82"/>
    <w:rsid w:val="002C731F"/>
    <w:rsid w:val="002D1A40"/>
    <w:rsid w:val="002D3161"/>
    <w:rsid w:val="002D7981"/>
    <w:rsid w:val="002E5927"/>
    <w:rsid w:val="002E6DB2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3A12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0F06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5529"/>
    <w:rsid w:val="00525D52"/>
    <w:rsid w:val="0053297E"/>
    <w:rsid w:val="005341B4"/>
    <w:rsid w:val="00542782"/>
    <w:rsid w:val="0054751F"/>
    <w:rsid w:val="00556C4F"/>
    <w:rsid w:val="0056691B"/>
    <w:rsid w:val="00577EE9"/>
    <w:rsid w:val="005811E0"/>
    <w:rsid w:val="005959E7"/>
    <w:rsid w:val="00597202"/>
    <w:rsid w:val="005A025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5F3808"/>
    <w:rsid w:val="00601511"/>
    <w:rsid w:val="006043CD"/>
    <w:rsid w:val="0060737C"/>
    <w:rsid w:val="00621690"/>
    <w:rsid w:val="0062574F"/>
    <w:rsid w:val="00632E99"/>
    <w:rsid w:val="00643530"/>
    <w:rsid w:val="00645B71"/>
    <w:rsid w:val="006656D3"/>
    <w:rsid w:val="006907D8"/>
    <w:rsid w:val="00691F43"/>
    <w:rsid w:val="006976A5"/>
    <w:rsid w:val="006A0C98"/>
    <w:rsid w:val="006A29F8"/>
    <w:rsid w:val="006A30F7"/>
    <w:rsid w:val="006A654C"/>
    <w:rsid w:val="006B7C86"/>
    <w:rsid w:val="006C15E0"/>
    <w:rsid w:val="006D4579"/>
    <w:rsid w:val="006E0BD2"/>
    <w:rsid w:val="00703FED"/>
    <w:rsid w:val="00710414"/>
    <w:rsid w:val="0072129C"/>
    <w:rsid w:val="00724CCE"/>
    <w:rsid w:val="0074689F"/>
    <w:rsid w:val="00750FBA"/>
    <w:rsid w:val="007639BF"/>
    <w:rsid w:val="00764BF7"/>
    <w:rsid w:val="00765263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C78A5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5231E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565FD"/>
    <w:rsid w:val="00A76A1D"/>
    <w:rsid w:val="00A81A06"/>
    <w:rsid w:val="00A86566"/>
    <w:rsid w:val="00AA19E4"/>
    <w:rsid w:val="00AA76F1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F13EE"/>
    <w:rsid w:val="00AF163B"/>
    <w:rsid w:val="00B01783"/>
    <w:rsid w:val="00B115A0"/>
    <w:rsid w:val="00B12EC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74C02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2FDA"/>
    <w:rsid w:val="00D15689"/>
    <w:rsid w:val="00D162CE"/>
    <w:rsid w:val="00D17B31"/>
    <w:rsid w:val="00D20627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47ACD"/>
    <w:rsid w:val="00E63C08"/>
    <w:rsid w:val="00E678BB"/>
    <w:rsid w:val="00E71566"/>
    <w:rsid w:val="00E7220D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21020"/>
    <w:rsid w:val="00F26CE1"/>
    <w:rsid w:val="00F27115"/>
    <w:rsid w:val="00F34607"/>
    <w:rsid w:val="00F4067E"/>
    <w:rsid w:val="00F46558"/>
    <w:rsid w:val="00F52EBB"/>
    <w:rsid w:val="00F56E7D"/>
    <w:rsid w:val="00F77C36"/>
    <w:rsid w:val="00F810EC"/>
    <w:rsid w:val="00F9076C"/>
    <w:rsid w:val="00F97DC1"/>
    <w:rsid w:val="00F97EAD"/>
    <w:rsid w:val="00FA7E6D"/>
    <w:rsid w:val="00FB2804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9138-234D-4303-A450-5FB77B8A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260</cp:revision>
  <cp:lastPrinted>2021-06-30T06:08:00Z</cp:lastPrinted>
  <dcterms:created xsi:type="dcterms:W3CDTF">2014-04-10T04:59:00Z</dcterms:created>
  <dcterms:modified xsi:type="dcterms:W3CDTF">2021-06-30T06:09:00Z</dcterms:modified>
</cp:coreProperties>
</file>