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9E" w:rsidRDefault="00B43B9E" w:rsidP="003928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8015" cy="670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3B0" w:rsidRDefault="0039286C" w:rsidP="0039286C">
      <w:pPr>
        <w:jc w:val="center"/>
      </w:pPr>
      <w:r>
        <w:t>ЛЕНИНГРАДСКАЯ ОБЛАСТЬ</w:t>
      </w:r>
    </w:p>
    <w:p w:rsidR="0039286C" w:rsidRDefault="0039286C" w:rsidP="0039286C">
      <w:pPr>
        <w:jc w:val="center"/>
      </w:pPr>
      <w:r>
        <w:t>ЛУЖСКИЙ МУНИЦИПАЛЬНЫЙ РАЙОН</w:t>
      </w:r>
    </w:p>
    <w:p w:rsidR="0039286C" w:rsidRDefault="0039286C" w:rsidP="0039286C">
      <w:pPr>
        <w:jc w:val="center"/>
      </w:pPr>
      <w:r>
        <w:t>АДМИНИСТРАЦИЯ СКРЕБЛОВСКОГО СЕЛЬСКОГО ПОСЕЛЕНИЯ</w:t>
      </w:r>
    </w:p>
    <w:p w:rsidR="0039286C" w:rsidRDefault="0039286C" w:rsidP="0039286C">
      <w:pPr>
        <w:jc w:val="center"/>
      </w:pPr>
    </w:p>
    <w:p w:rsidR="0039286C" w:rsidRPr="00E42259" w:rsidRDefault="0039286C" w:rsidP="0039286C">
      <w:pPr>
        <w:jc w:val="center"/>
        <w:rPr>
          <w:rFonts w:cs="Aharoni"/>
          <w:b/>
          <w:szCs w:val="24"/>
        </w:rPr>
      </w:pPr>
      <w:r w:rsidRPr="00E42259">
        <w:rPr>
          <w:rFonts w:cs="Aharoni"/>
          <w:b/>
          <w:szCs w:val="24"/>
        </w:rPr>
        <w:t>ПОСТАНОВЛЕНИЕ</w:t>
      </w:r>
    </w:p>
    <w:p w:rsidR="00D24D91" w:rsidRPr="00E42259" w:rsidRDefault="00D24D91" w:rsidP="0039286C">
      <w:pPr>
        <w:jc w:val="center"/>
        <w:rPr>
          <w:rFonts w:cs="Aharoni"/>
          <w:b/>
          <w:szCs w:val="24"/>
        </w:rPr>
      </w:pPr>
    </w:p>
    <w:p w:rsidR="0039286C" w:rsidRDefault="0039286C" w:rsidP="0039286C">
      <w:pPr>
        <w:jc w:val="center"/>
        <w:rPr>
          <w:rFonts w:cs="Aharoni"/>
          <w:b/>
          <w:sz w:val="20"/>
          <w:szCs w:val="20"/>
        </w:rPr>
      </w:pPr>
    </w:p>
    <w:p w:rsidR="0039286C" w:rsidRDefault="000C1731" w:rsidP="00D24D91">
      <w:pPr>
        <w:rPr>
          <w:rFonts w:cs="Aharoni"/>
          <w:szCs w:val="24"/>
        </w:rPr>
      </w:pPr>
      <w:r>
        <w:rPr>
          <w:rFonts w:cs="Aharoni"/>
          <w:szCs w:val="24"/>
        </w:rPr>
        <w:t xml:space="preserve">от </w:t>
      </w:r>
      <w:r w:rsidR="00520214">
        <w:rPr>
          <w:rFonts w:cs="Aharoni"/>
          <w:szCs w:val="24"/>
        </w:rPr>
        <w:t>12 ноября 2020</w:t>
      </w:r>
      <w:r>
        <w:rPr>
          <w:rFonts w:cs="Aharoni"/>
          <w:szCs w:val="24"/>
        </w:rPr>
        <w:t xml:space="preserve"> </w:t>
      </w:r>
      <w:r w:rsidR="00520214">
        <w:rPr>
          <w:rFonts w:cs="Aharoni"/>
          <w:szCs w:val="24"/>
        </w:rPr>
        <w:t>года</w:t>
      </w:r>
      <w:r w:rsidR="0039286C" w:rsidRPr="00D24D91">
        <w:rPr>
          <w:rFonts w:cs="Aharoni"/>
          <w:szCs w:val="24"/>
        </w:rPr>
        <w:t xml:space="preserve">                           </w:t>
      </w:r>
      <w:r>
        <w:rPr>
          <w:rFonts w:cs="Aharoni"/>
          <w:szCs w:val="24"/>
        </w:rPr>
        <w:t xml:space="preserve">    </w:t>
      </w:r>
      <w:r w:rsidR="00D24D91">
        <w:rPr>
          <w:rFonts w:cs="Aharoni"/>
          <w:szCs w:val="24"/>
        </w:rPr>
        <w:t xml:space="preserve">    </w:t>
      </w:r>
      <w:r w:rsidR="0039286C" w:rsidRPr="00D24D91">
        <w:rPr>
          <w:rFonts w:cs="Aharoni"/>
          <w:szCs w:val="24"/>
        </w:rPr>
        <w:t xml:space="preserve"> № </w:t>
      </w:r>
      <w:bookmarkStart w:id="0" w:name="_GoBack"/>
      <w:bookmarkEnd w:id="0"/>
      <w:r w:rsidR="00520214">
        <w:rPr>
          <w:rFonts w:cs="Aharoni"/>
          <w:szCs w:val="24"/>
        </w:rPr>
        <w:t>368</w:t>
      </w:r>
    </w:p>
    <w:p w:rsidR="00C028F0" w:rsidRPr="00D24D91" w:rsidRDefault="00C028F0" w:rsidP="00D24D91">
      <w:pPr>
        <w:rPr>
          <w:rFonts w:cs="Aharoni"/>
          <w:szCs w:val="24"/>
        </w:rPr>
      </w:pPr>
    </w:p>
    <w:p w:rsidR="00027A11" w:rsidRPr="00274386" w:rsidRDefault="00520214" w:rsidP="00520214">
      <w:pPr>
        <w:pStyle w:val="ac"/>
        <w:ind w:right="3401"/>
        <w:jc w:val="both"/>
        <w:rPr>
          <w:rFonts w:eastAsiaTheme="minorHAnsi" w:cs="Aharoni"/>
          <w:bCs/>
          <w:lang w:eastAsia="en-US"/>
        </w:rPr>
      </w:pPr>
      <w:proofErr w:type="gramStart"/>
      <w:r>
        <w:rPr>
          <w:rFonts w:eastAsiaTheme="minorHAnsi" w:cs="Aharoni"/>
          <w:bCs/>
          <w:lang w:eastAsia="en-US"/>
        </w:rPr>
        <w:t>О внесении изменений в постановление от 10.07.2020 № 265 «</w:t>
      </w:r>
      <w:r w:rsidR="00027A11" w:rsidRPr="00274386">
        <w:rPr>
          <w:rFonts w:eastAsiaTheme="minorHAnsi" w:cs="Aharoni"/>
          <w:bCs/>
          <w:lang w:eastAsia="en-US"/>
        </w:rPr>
        <w:t>Об утверждении Перечня муниципального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имущества, находящегося в собственности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 xml:space="preserve">муниципального образования </w:t>
      </w:r>
      <w:r w:rsidR="00027A11">
        <w:rPr>
          <w:rFonts w:eastAsiaTheme="minorHAnsi" w:cs="Aharoni"/>
          <w:bCs/>
          <w:lang w:eastAsia="en-US"/>
        </w:rPr>
        <w:t xml:space="preserve">Скребловское сельское поселение </w:t>
      </w:r>
      <w:r w:rsidR="00027A11" w:rsidRPr="00274386">
        <w:rPr>
          <w:rFonts w:eastAsiaTheme="minorHAnsi" w:cs="Aharoni"/>
          <w:bCs/>
          <w:lang w:eastAsia="en-US"/>
        </w:rPr>
        <w:t>Лужск</w:t>
      </w:r>
      <w:r w:rsidR="00027A11">
        <w:rPr>
          <w:rFonts w:eastAsiaTheme="minorHAnsi" w:cs="Aharoni"/>
          <w:bCs/>
          <w:lang w:eastAsia="en-US"/>
        </w:rPr>
        <w:t xml:space="preserve">ого </w:t>
      </w:r>
      <w:r w:rsidR="00027A11" w:rsidRPr="00274386">
        <w:rPr>
          <w:rFonts w:eastAsiaTheme="minorHAnsi" w:cs="Aharoni"/>
          <w:bCs/>
          <w:lang w:eastAsia="en-US"/>
        </w:rPr>
        <w:t>муниципальн</w:t>
      </w:r>
      <w:r w:rsidR="00027A11">
        <w:rPr>
          <w:rFonts w:eastAsiaTheme="minorHAnsi" w:cs="Aharoni"/>
          <w:bCs/>
          <w:lang w:eastAsia="en-US"/>
        </w:rPr>
        <w:t>ого</w:t>
      </w:r>
      <w:r w:rsidR="00027A11" w:rsidRPr="00274386">
        <w:rPr>
          <w:rFonts w:eastAsiaTheme="minorHAnsi" w:cs="Aharoni"/>
          <w:bCs/>
          <w:lang w:eastAsia="en-US"/>
        </w:rPr>
        <w:t xml:space="preserve"> район</w:t>
      </w:r>
      <w:r w:rsidR="00027A11">
        <w:rPr>
          <w:rFonts w:eastAsiaTheme="minorHAnsi" w:cs="Aharoni"/>
          <w:bCs/>
          <w:lang w:eastAsia="en-US"/>
        </w:rPr>
        <w:t>а</w:t>
      </w:r>
      <w:r w:rsidR="00027A11" w:rsidRPr="00274386">
        <w:rPr>
          <w:rFonts w:eastAsiaTheme="minorHAnsi" w:cs="Aharoni"/>
          <w:bCs/>
          <w:lang w:eastAsia="en-US"/>
        </w:rPr>
        <w:t xml:space="preserve"> Ленинградской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 xml:space="preserve">области, а также земельных участков, полномочия по распоряжению которыми относятся к </w:t>
      </w:r>
      <w:r w:rsidR="00027A11">
        <w:rPr>
          <w:rFonts w:eastAsiaTheme="minorHAnsi" w:cs="Aharoni"/>
          <w:bCs/>
          <w:lang w:eastAsia="en-US"/>
        </w:rPr>
        <w:t>к</w:t>
      </w:r>
      <w:r w:rsidR="00027A11" w:rsidRPr="00274386">
        <w:rPr>
          <w:rFonts w:eastAsiaTheme="minorHAnsi" w:cs="Aharoni"/>
          <w:bCs/>
          <w:lang w:eastAsia="en-US"/>
        </w:rPr>
        <w:t>омпетенции администрации</w:t>
      </w:r>
      <w:r w:rsidR="00027A11">
        <w:rPr>
          <w:rFonts w:eastAsiaTheme="minorHAnsi" w:cs="Aharoni"/>
          <w:bCs/>
          <w:lang w:eastAsia="en-US"/>
        </w:rPr>
        <w:t xml:space="preserve"> Скребловского сельского поселения </w:t>
      </w:r>
      <w:r w:rsidR="00027A11" w:rsidRPr="00274386">
        <w:rPr>
          <w:rFonts w:eastAsiaTheme="minorHAnsi" w:cs="Aharoni"/>
          <w:bCs/>
          <w:lang w:eastAsia="en-US"/>
        </w:rPr>
        <w:t>Лужского муниципального района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C70C65">
        <w:rPr>
          <w:rFonts w:eastAsiaTheme="minorHAnsi" w:cs="Aharoni"/>
          <w:bCs/>
          <w:lang w:eastAsia="en-US"/>
        </w:rPr>
        <w:t xml:space="preserve">Ленинградской области </w:t>
      </w:r>
      <w:r w:rsidR="00027A11" w:rsidRPr="00274386">
        <w:rPr>
          <w:rFonts w:eastAsiaTheme="minorHAnsi" w:cs="Aharoni"/>
          <w:bCs/>
          <w:lang w:eastAsia="en-US"/>
        </w:rPr>
        <w:t>(за исключением земельных участков,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предназначенных для ведения личного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подсобного хозяйства, огородничества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садоводства, индивидуального жилищного</w:t>
      </w:r>
      <w:proofErr w:type="gramEnd"/>
      <w:r w:rsidR="00027A11">
        <w:rPr>
          <w:rFonts w:eastAsiaTheme="minorHAnsi" w:cs="Aharoni"/>
          <w:bCs/>
          <w:lang w:eastAsia="en-US"/>
        </w:rPr>
        <w:t xml:space="preserve"> </w:t>
      </w:r>
      <w:proofErr w:type="gramStart"/>
      <w:r w:rsidR="00027A11" w:rsidRPr="00274386">
        <w:rPr>
          <w:rFonts w:eastAsiaTheme="minorHAnsi" w:cs="Aharoni"/>
          <w:bCs/>
          <w:lang w:eastAsia="en-US"/>
        </w:rPr>
        <w:t>строительства), свободных от прав третьих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 xml:space="preserve">лиц (за исключением права </w:t>
      </w:r>
      <w:r w:rsidR="00F114A0">
        <w:rPr>
          <w:rFonts w:eastAsiaTheme="minorHAnsi" w:cs="Aharoni"/>
          <w:bCs/>
          <w:lang w:eastAsia="en-US"/>
        </w:rPr>
        <w:t>х</w:t>
      </w:r>
      <w:r w:rsidR="00027A11" w:rsidRPr="00274386">
        <w:rPr>
          <w:rFonts w:eastAsiaTheme="minorHAnsi" w:cs="Aharoni"/>
          <w:bCs/>
          <w:lang w:eastAsia="en-US"/>
        </w:rPr>
        <w:t>озяйственного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ведения, оперативного управления и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имущественных прав субъектов малого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и среднего предпринимательства),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предназначенных для предоставления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во владение и (или) пользование (в том числе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по льготным ставкам арендной платы) на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долгосрочной основе субъектам малого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и среднего предпринимательства и организациям, образующим инфраструктуру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поддержки субъектов малого и среднего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предпринимательства</w:t>
      </w:r>
      <w:r>
        <w:rPr>
          <w:rFonts w:eastAsiaTheme="minorHAnsi" w:cs="Aharoni"/>
          <w:bCs/>
          <w:lang w:eastAsia="en-US"/>
        </w:rPr>
        <w:t>»</w:t>
      </w:r>
      <w:proofErr w:type="gramEnd"/>
    </w:p>
    <w:p w:rsidR="00666781" w:rsidRDefault="00666781" w:rsidP="0039286C">
      <w:pPr>
        <w:rPr>
          <w:rFonts w:cs="Aharoni"/>
          <w:szCs w:val="24"/>
        </w:rPr>
      </w:pPr>
    </w:p>
    <w:p w:rsidR="00027A11" w:rsidRPr="00027A11" w:rsidRDefault="00027A11" w:rsidP="00F114A0">
      <w:pPr>
        <w:ind w:right="-1"/>
        <w:jc w:val="both"/>
        <w:rPr>
          <w:rFonts w:cs="Aharoni"/>
          <w:bCs/>
          <w:szCs w:val="24"/>
        </w:rPr>
      </w:pPr>
      <w:r>
        <w:rPr>
          <w:sz w:val="28"/>
          <w:szCs w:val="28"/>
        </w:rPr>
        <w:t xml:space="preserve">        </w:t>
      </w:r>
      <w:proofErr w:type="gramStart"/>
      <w:r w:rsidRPr="00027A11">
        <w:rPr>
          <w:rFonts w:cs="Aharoni"/>
          <w:bCs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постановлением администрации </w:t>
      </w:r>
      <w:r w:rsidRPr="00590FC8">
        <w:rPr>
          <w:rFonts w:cs="Aharoni"/>
          <w:bCs/>
          <w:szCs w:val="24"/>
        </w:rPr>
        <w:t>Скребловского сельского поселения</w:t>
      </w:r>
      <w:proofErr w:type="gramEnd"/>
      <w:r w:rsidRPr="00590FC8">
        <w:rPr>
          <w:rFonts w:cs="Aharoni"/>
          <w:bCs/>
          <w:szCs w:val="24"/>
        </w:rPr>
        <w:t xml:space="preserve"> </w:t>
      </w:r>
      <w:proofErr w:type="gramStart"/>
      <w:r w:rsidRPr="00027A11">
        <w:rPr>
          <w:rFonts w:cs="Aharoni"/>
          <w:bCs/>
          <w:szCs w:val="24"/>
        </w:rPr>
        <w:t xml:space="preserve">Лужского муниципального района </w:t>
      </w:r>
      <w:r w:rsidRPr="00590FC8">
        <w:rPr>
          <w:rFonts w:cs="Aharoni"/>
          <w:bCs/>
          <w:szCs w:val="24"/>
        </w:rPr>
        <w:t xml:space="preserve">Ленинградской области </w:t>
      </w:r>
      <w:r w:rsidRPr="00027A11">
        <w:rPr>
          <w:rFonts w:cs="Aharoni"/>
          <w:bCs/>
          <w:szCs w:val="24"/>
        </w:rPr>
        <w:t xml:space="preserve">от </w:t>
      </w:r>
      <w:r w:rsidR="00520214">
        <w:rPr>
          <w:rFonts w:cs="Aharoni"/>
          <w:bCs/>
          <w:szCs w:val="24"/>
        </w:rPr>
        <w:t>12.11.2020</w:t>
      </w:r>
      <w:r w:rsidRPr="00027A11">
        <w:rPr>
          <w:rFonts w:cs="Aharoni"/>
          <w:bCs/>
          <w:szCs w:val="24"/>
        </w:rPr>
        <w:t xml:space="preserve"> № </w:t>
      </w:r>
      <w:r w:rsidR="00520214">
        <w:rPr>
          <w:rFonts w:cs="Aharoni"/>
          <w:bCs/>
          <w:szCs w:val="24"/>
        </w:rPr>
        <w:t>367</w:t>
      </w:r>
      <w:r w:rsidRPr="00027A11">
        <w:rPr>
          <w:rFonts w:cs="Aharoni"/>
          <w:bCs/>
          <w:szCs w:val="24"/>
        </w:rPr>
        <w:t xml:space="preserve"> «</w:t>
      </w:r>
      <w:r w:rsidR="00520214">
        <w:rPr>
          <w:rFonts w:cs="Times New Roman"/>
        </w:rPr>
        <w:t>О внесении изменений в постановление от 24.05.2019 № 166 «</w:t>
      </w:r>
      <w:r w:rsidRPr="00590FC8">
        <w:rPr>
          <w:rFonts w:cs="Aharoni"/>
          <w:bCs/>
          <w:szCs w:val="24"/>
        </w:rPr>
        <w:t>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Скребловское сельское поселение Лужского муниципального района Ленинградской области, а также земельных участков, полномочия по распоряжению которыми относятся к компетенции администрации Скребловского сельского поселения (за исключением земельных участков, предназначенных для</w:t>
      </w:r>
      <w:proofErr w:type="gramEnd"/>
      <w:r w:rsidRPr="00590FC8">
        <w:rPr>
          <w:rFonts w:cs="Aharoni"/>
          <w:bCs/>
          <w:szCs w:val="24"/>
        </w:rPr>
        <w:t xml:space="preserve"> </w:t>
      </w:r>
      <w:proofErr w:type="gramStart"/>
      <w:r w:rsidRPr="00590FC8">
        <w:rPr>
          <w:rFonts w:cs="Aharoni"/>
          <w:bCs/>
          <w:szCs w:val="24"/>
        </w:rPr>
        <w:t xml:space="preserve">ведения личного подсобного хозяйства, огородничества, садоводства, индивидуального жилищного строительства), свободных от прав третьих лиц </w:t>
      </w:r>
      <w:r w:rsidRPr="00590FC8">
        <w:rPr>
          <w:rFonts w:cs="Aharoni"/>
          <w:bCs/>
          <w:szCs w:val="24"/>
        </w:rPr>
        <w:lastRenderedPageBreak/>
        <w:t>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590FC8">
        <w:rPr>
          <w:rFonts w:cs="Aharoni"/>
          <w:bCs/>
          <w:szCs w:val="24"/>
        </w:rPr>
        <w:t xml:space="preserve"> и среднего предпринимательства</w:t>
      </w:r>
      <w:r w:rsidRPr="00027A11">
        <w:rPr>
          <w:rFonts w:cs="Aharoni"/>
          <w:bCs/>
          <w:szCs w:val="24"/>
        </w:rPr>
        <w:t xml:space="preserve">», администрация </w:t>
      </w:r>
      <w:r w:rsidR="00F114A0">
        <w:rPr>
          <w:rFonts w:cs="Aharoni"/>
          <w:bCs/>
          <w:szCs w:val="24"/>
        </w:rPr>
        <w:t xml:space="preserve">Скребловского сельского поселения </w:t>
      </w:r>
      <w:r w:rsidR="00B03770" w:rsidRPr="00985FA0">
        <w:rPr>
          <w:rFonts w:cs="Aharoni"/>
          <w:szCs w:val="24"/>
        </w:rPr>
        <w:t>ПОСТАНОВЛЯ</w:t>
      </w:r>
      <w:r w:rsidR="00B03770">
        <w:rPr>
          <w:rFonts w:cs="Aharoni"/>
          <w:szCs w:val="24"/>
        </w:rPr>
        <w:t>ЕТ</w:t>
      </w:r>
      <w:r w:rsidRPr="00027A11">
        <w:rPr>
          <w:rFonts w:cs="Aharoni"/>
          <w:bCs/>
          <w:szCs w:val="24"/>
        </w:rPr>
        <w:t>:</w:t>
      </w:r>
    </w:p>
    <w:p w:rsidR="00027A11" w:rsidRPr="00027A11" w:rsidRDefault="00027A11" w:rsidP="00027A11">
      <w:pPr>
        <w:pStyle w:val="ac"/>
        <w:tabs>
          <w:tab w:val="right" w:pos="9355"/>
        </w:tabs>
        <w:jc w:val="both"/>
        <w:rPr>
          <w:rFonts w:eastAsiaTheme="minorHAnsi" w:cs="Aharoni"/>
          <w:bCs/>
          <w:lang w:eastAsia="en-US"/>
        </w:rPr>
      </w:pPr>
      <w:r w:rsidRPr="00027A11">
        <w:rPr>
          <w:rFonts w:eastAsiaTheme="minorHAnsi" w:cs="Aharoni"/>
          <w:bCs/>
          <w:lang w:eastAsia="en-US"/>
        </w:rPr>
        <w:t xml:space="preserve">         </w:t>
      </w:r>
      <w:r>
        <w:rPr>
          <w:rFonts w:eastAsiaTheme="minorHAnsi" w:cs="Aharoni"/>
          <w:bCs/>
          <w:lang w:eastAsia="en-US"/>
        </w:rPr>
        <w:tab/>
      </w:r>
    </w:p>
    <w:p w:rsidR="00F114A0" w:rsidRDefault="00520214" w:rsidP="00520214">
      <w:pPr>
        <w:pStyle w:val="ac"/>
        <w:numPr>
          <w:ilvl w:val="0"/>
          <w:numId w:val="9"/>
        </w:numPr>
        <w:tabs>
          <w:tab w:val="left" w:pos="851"/>
        </w:tabs>
        <w:ind w:left="0" w:right="-1" w:firstLine="567"/>
        <w:jc w:val="both"/>
        <w:rPr>
          <w:rFonts w:eastAsiaTheme="minorHAnsi" w:cs="Aharoni"/>
          <w:bCs/>
          <w:lang w:eastAsia="en-US"/>
        </w:rPr>
      </w:pPr>
      <w:proofErr w:type="gramStart"/>
      <w:r>
        <w:rPr>
          <w:rFonts w:eastAsiaTheme="minorHAnsi" w:cs="Aharoni"/>
          <w:bCs/>
          <w:lang w:eastAsia="en-US"/>
        </w:rPr>
        <w:t>Дополнить постановление от 10.07.2020 № 265 «</w:t>
      </w:r>
      <w:r w:rsidRPr="00274386">
        <w:rPr>
          <w:rFonts w:eastAsiaTheme="minorHAnsi" w:cs="Aharoni"/>
          <w:bCs/>
          <w:lang w:eastAsia="en-US"/>
        </w:rPr>
        <w:t>Об утверждении Перечня муниципального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имущества, находящегося в собственности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 xml:space="preserve">муниципального образования </w:t>
      </w:r>
      <w:r>
        <w:rPr>
          <w:rFonts w:eastAsiaTheme="minorHAnsi" w:cs="Aharoni"/>
          <w:bCs/>
          <w:lang w:eastAsia="en-US"/>
        </w:rPr>
        <w:t xml:space="preserve">Скребловское сельское поселение </w:t>
      </w:r>
      <w:r w:rsidRPr="00274386">
        <w:rPr>
          <w:rFonts w:eastAsiaTheme="minorHAnsi" w:cs="Aharoni"/>
          <w:bCs/>
          <w:lang w:eastAsia="en-US"/>
        </w:rPr>
        <w:t>Лужск</w:t>
      </w:r>
      <w:r>
        <w:rPr>
          <w:rFonts w:eastAsiaTheme="minorHAnsi" w:cs="Aharoni"/>
          <w:bCs/>
          <w:lang w:eastAsia="en-US"/>
        </w:rPr>
        <w:t xml:space="preserve">ого </w:t>
      </w:r>
      <w:r w:rsidRPr="00274386">
        <w:rPr>
          <w:rFonts w:eastAsiaTheme="minorHAnsi" w:cs="Aharoni"/>
          <w:bCs/>
          <w:lang w:eastAsia="en-US"/>
        </w:rPr>
        <w:t>муниципальн</w:t>
      </w:r>
      <w:r>
        <w:rPr>
          <w:rFonts w:eastAsiaTheme="minorHAnsi" w:cs="Aharoni"/>
          <w:bCs/>
          <w:lang w:eastAsia="en-US"/>
        </w:rPr>
        <w:t>ого</w:t>
      </w:r>
      <w:r w:rsidRPr="00274386">
        <w:rPr>
          <w:rFonts w:eastAsiaTheme="minorHAnsi" w:cs="Aharoni"/>
          <w:bCs/>
          <w:lang w:eastAsia="en-US"/>
        </w:rPr>
        <w:t xml:space="preserve"> район</w:t>
      </w:r>
      <w:r>
        <w:rPr>
          <w:rFonts w:eastAsiaTheme="minorHAnsi" w:cs="Aharoni"/>
          <w:bCs/>
          <w:lang w:eastAsia="en-US"/>
        </w:rPr>
        <w:t>а</w:t>
      </w:r>
      <w:r w:rsidRPr="00274386">
        <w:rPr>
          <w:rFonts w:eastAsiaTheme="minorHAnsi" w:cs="Aharoni"/>
          <w:bCs/>
          <w:lang w:eastAsia="en-US"/>
        </w:rPr>
        <w:t xml:space="preserve"> Ленинградской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 xml:space="preserve">области, а также земельных участков, полномочия по распоряжению которыми относятся к </w:t>
      </w:r>
      <w:r>
        <w:rPr>
          <w:rFonts w:eastAsiaTheme="minorHAnsi" w:cs="Aharoni"/>
          <w:bCs/>
          <w:lang w:eastAsia="en-US"/>
        </w:rPr>
        <w:t>к</w:t>
      </w:r>
      <w:r w:rsidRPr="00274386">
        <w:rPr>
          <w:rFonts w:eastAsiaTheme="minorHAnsi" w:cs="Aharoni"/>
          <w:bCs/>
          <w:lang w:eastAsia="en-US"/>
        </w:rPr>
        <w:t>омпетенции администрации</w:t>
      </w:r>
      <w:r>
        <w:rPr>
          <w:rFonts w:eastAsiaTheme="minorHAnsi" w:cs="Aharoni"/>
          <w:bCs/>
          <w:lang w:eastAsia="en-US"/>
        </w:rPr>
        <w:t xml:space="preserve"> Скребловского сельского поселения </w:t>
      </w:r>
      <w:r w:rsidRPr="00274386">
        <w:rPr>
          <w:rFonts w:eastAsiaTheme="minorHAnsi" w:cs="Aharoni"/>
          <w:bCs/>
          <w:lang w:eastAsia="en-US"/>
        </w:rPr>
        <w:t>Лужского муниципального района</w:t>
      </w:r>
      <w:r>
        <w:rPr>
          <w:rFonts w:eastAsiaTheme="minorHAnsi" w:cs="Aharoni"/>
          <w:bCs/>
          <w:lang w:eastAsia="en-US"/>
        </w:rPr>
        <w:t xml:space="preserve"> Ленинградской области </w:t>
      </w:r>
      <w:r w:rsidRPr="00274386">
        <w:rPr>
          <w:rFonts w:eastAsiaTheme="minorHAnsi" w:cs="Aharoni"/>
          <w:bCs/>
          <w:lang w:eastAsia="en-US"/>
        </w:rPr>
        <w:t>(за исключением земельных участков,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предназначенных для ведения личного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подсобного хозяйства, огородничества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садоводства, индивидуального жилищного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строительства), свободных от</w:t>
      </w:r>
      <w:proofErr w:type="gramEnd"/>
      <w:r w:rsidRPr="00274386">
        <w:rPr>
          <w:rFonts w:eastAsiaTheme="minorHAnsi" w:cs="Aharoni"/>
          <w:bCs/>
          <w:lang w:eastAsia="en-US"/>
        </w:rPr>
        <w:t xml:space="preserve"> </w:t>
      </w:r>
      <w:proofErr w:type="gramStart"/>
      <w:r w:rsidRPr="00274386">
        <w:rPr>
          <w:rFonts w:eastAsiaTheme="minorHAnsi" w:cs="Aharoni"/>
          <w:bCs/>
          <w:lang w:eastAsia="en-US"/>
        </w:rPr>
        <w:t>прав третьих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 xml:space="preserve">лиц (за исключением права </w:t>
      </w:r>
      <w:r>
        <w:rPr>
          <w:rFonts w:eastAsiaTheme="minorHAnsi" w:cs="Aharoni"/>
          <w:bCs/>
          <w:lang w:eastAsia="en-US"/>
        </w:rPr>
        <w:t>х</w:t>
      </w:r>
      <w:r w:rsidRPr="00274386">
        <w:rPr>
          <w:rFonts w:eastAsiaTheme="minorHAnsi" w:cs="Aharoni"/>
          <w:bCs/>
          <w:lang w:eastAsia="en-US"/>
        </w:rPr>
        <w:t>озяйственного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ведения, оперативного управления и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имущественных прав субъектов малого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и среднего предпринимательства),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предназначенных для предоставления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во владение и (или) пользование (в том числе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по льготным ставкам арендной платы) на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долгосрочной основе субъектам малого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и среднего предпринимательства и организациям, образующим инфраструктуру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поддержки субъектов малого и среднего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предпринимательства</w:t>
      </w:r>
      <w:r>
        <w:rPr>
          <w:rFonts w:eastAsiaTheme="minorHAnsi" w:cs="Aharoni"/>
          <w:bCs/>
          <w:lang w:eastAsia="en-US"/>
        </w:rPr>
        <w:t>» пунктом следующего содержания:</w:t>
      </w:r>
      <w:proofErr w:type="gramEnd"/>
    </w:p>
    <w:p w:rsidR="00520214" w:rsidRDefault="00520214" w:rsidP="00B03770">
      <w:pPr>
        <w:pStyle w:val="ac"/>
        <w:numPr>
          <w:ilvl w:val="1"/>
          <w:numId w:val="9"/>
        </w:numPr>
        <w:tabs>
          <w:tab w:val="left" w:pos="993"/>
        </w:tabs>
        <w:ind w:left="0" w:right="-1" w:firstLine="567"/>
        <w:jc w:val="both"/>
        <w:rPr>
          <w:rFonts w:eastAsiaTheme="minorHAnsi" w:cs="Aharoni"/>
          <w:bCs/>
          <w:lang w:eastAsia="en-US"/>
        </w:rPr>
      </w:pPr>
      <w:r>
        <w:rPr>
          <w:rFonts w:eastAsiaTheme="minorHAnsi" w:cs="Aharoni"/>
          <w:bCs/>
          <w:lang w:eastAsia="en-US"/>
        </w:rPr>
        <w:t xml:space="preserve"> Муниципальное имущество, включенное в Перечень</w:t>
      </w:r>
      <w:r w:rsidR="00B03770">
        <w:rPr>
          <w:rFonts w:eastAsiaTheme="minorHAnsi" w:cs="Aharoni"/>
          <w:bCs/>
          <w:lang w:eastAsia="en-US"/>
        </w:rPr>
        <w:t xml:space="preserve">, предоставляется во владение и (или) пользование, </w:t>
      </w:r>
      <w:r w:rsidR="00B03770">
        <w:t xml:space="preserve">в том числе и физическим лицам, не являющимся индивидуальными предпринимателями и применяющими </w:t>
      </w:r>
      <w:r w:rsidR="00012A55">
        <w:t>спе</w:t>
      </w:r>
      <w:r w:rsidR="00B03770">
        <w:t>циальный налоговый режим «Налог на профессиональный доход».</w:t>
      </w:r>
    </w:p>
    <w:p w:rsidR="001D4ABD" w:rsidRDefault="001D4ABD" w:rsidP="00520214">
      <w:pPr>
        <w:pStyle w:val="2"/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Theme="minorHAnsi" w:cs="Aharoni"/>
          <w:bCs/>
          <w:sz w:val="24"/>
          <w:szCs w:val="24"/>
          <w:lang w:eastAsia="en-US"/>
        </w:rPr>
      </w:pPr>
      <w:proofErr w:type="gramStart"/>
      <w:r w:rsidRPr="00B73087">
        <w:rPr>
          <w:rFonts w:eastAsiaTheme="minorHAnsi" w:cs="Aharoni"/>
          <w:bCs/>
          <w:sz w:val="24"/>
          <w:szCs w:val="24"/>
          <w:lang w:eastAsia="en-US"/>
        </w:rPr>
        <w:t>Контроль за</w:t>
      </w:r>
      <w:proofErr w:type="gramEnd"/>
      <w:r w:rsidRPr="00B73087">
        <w:rPr>
          <w:rFonts w:eastAsiaTheme="minorHAnsi" w:cs="Aharoni"/>
          <w:bCs/>
          <w:sz w:val="24"/>
          <w:szCs w:val="24"/>
          <w:lang w:eastAsia="en-US"/>
        </w:rPr>
        <w:t xml:space="preserve"> исполнением постановления оставляю за собой. </w:t>
      </w:r>
    </w:p>
    <w:p w:rsidR="001D4ABD" w:rsidRPr="00B73087" w:rsidRDefault="00520214" w:rsidP="00520214">
      <w:pPr>
        <w:pStyle w:val="2"/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HAnsi" w:cs="Aharoni"/>
          <w:bCs/>
          <w:sz w:val="24"/>
          <w:szCs w:val="24"/>
          <w:lang w:eastAsia="en-US"/>
        </w:rPr>
      </w:pPr>
      <w:r>
        <w:rPr>
          <w:rFonts w:eastAsiaTheme="minorHAnsi" w:cs="Aharoni"/>
          <w:bCs/>
          <w:sz w:val="24"/>
          <w:szCs w:val="24"/>
          <w:lang w:eastAsia="en-US"/>
        </w:rPr>
        <w:t>3</w:t>
      </w:r>
      <w:r w:rsidR="00B73087">
        <w:rPr>
          <w:rFonts w:eastAsiaTheme="minorHAnsi" w:cs="Aharoni"/>
          <w:bCs/>
          <w:sz w:val="24"/>
          <w:szCs w:val="24"/>
          <w:lang w:eastAsia="en-US"/>
        </w:rPr>
        <w:t xml:space="preserve">.  </w:t>
      </w:r>
      <w:r w:rsidR="001D4ABD" w:rsidRPr="00B73087">
        <w:rPr>
          <w:rFonts w:eastAsiaTheme="minorHAnsi" w:cs="Aharoni"/>
          <w:bCs/>
          <w:sz w:val="24"/>
          <w:szCs w:val="24"/>
          <w:lang w:eastAsia="en-US"/>
        </w:rPr>
        <w:t xml:space="preserve">Настоящее постановление вступает в силу со дня официального опубликования. </w:t>
      </w:r>
    </w:p>
    <w:p w:rsidR="00027A11" w:rsidRPr="00027A11" w:rsidRDefault="00027A11" w:rsidP="001D4ABD">
      <w:pPr>
        <w:pStyle w:val="ac"/>
        <w:jc w:val="both"/>
        <w:rPr>
          <w:rFonts w:cs="Aharoni"/>
          <w:bCs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B73087" w:rsidRPr="00EC37FC" w:rsidRDefault="00520214" w:rsidP="00B7308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rFonts w:eastAsiaTheme="minorHAnsi" w:cs="Aharoni"/>
          <w:sz w:val="24"/>
          <w:szCs w:val="24"/>
        </w:rPr>
      </w:pPr>
      <w:proofErr w:type="spellStart"/>
      <w:r>
        <w:rPr>
          <w:rFonts w:eastAsiaTheme="minorHAnsi" w:cs="Aharoni"/>
          <w:sz w:val="24"/>
          <w:szCs w:val="24"/>
        </w:rPr>
        <w:t>Врио</w:t>
      </w:r>
      <w:proofErr w:type="spellEnd"/>
      <w:r w:rsidR="00B73087" w:rsidRPr="00EC37FC">
        <w:rPr>
          <w:rFonts w:eastAsiaTheme="minorHAnsi" w:cs="Aharoni"/>
          <w:sz w:val="24"/>
          <w:szCs w:val="24"/>
        </w:rPr>
        <w:t xml:space="preserve"> главы администрации</w:t>
      </w:r>
    </w:p>
    <w:p w:rsidR="00B73087" w:rsidRPr="00EC37FC" w:rsidRDefault="00B73087" w:rsidP="00B7308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rFonts w:eastAsiaTheme="minorHAnsi" w:cs="Aharoni"/>
          <w:sz w:val="24"/>
          <w:szCs w:val="24"/>
        </w:rPr>
      </w:pPr>
      <w:r>
        <w:rPr>
          <w:rFonts w:eastAsiaTheme="minorHAnsi" w:cs="Aharoni"/>
          <w:sz w:val="24"/>
          <w:szCs w:val="24"/>
        </w:rPr>
        <w:t>Скребловского сельского поселения</w:t>
      </w:r>
      <w:r w:rsidRPr="00EC37FC">
        <w:rPr>
          <w:rFonts w:eastAsiaTheme="minorHAnsi" w:cs="Aharoni"/>
          <w:sz w:val="24"/>
          <w:szCs w:val="24"/>
        </w:rPr>
        <w:tab/>
      </w:r>
      <w:r w:rsidRPr="00EC37FC">
        <w:rPr>
          <w:rFonts w:eastAsiaTheme="minorHAnsi" w:cs="Aharoni"/>
          <w:sz w:val="24"/>
          <w:szCs w:val="24"/>
        </w:rPr>
        <w:tab/>
      </w:r>
      <w:r w:rsidRPr="00EC37FC">
        <w:rPr>
          <w:rFonts w:eastAsiaTheme="minorHAnsi" w:cs="Aharoni"/>
          <w:sz w:val="24"/>
          <w:szCs w:val="24"/>
        </w:rPr>
        <w:tab/>
        <w:t xml:space="preserve">   </w:t>
      </w:r>
      <w:r w:rsidRPr="00EC37FC">
        <w:rPr>
          <w:rFonts w:eastAsiaTheme="minorHAnsi" w:cs="Aharoni"/>
          <w:sz w:val="24"/>
          <w:szCs w:val="24"/>
        </w:rPr>
        <w:tab/>
        <w:t xml:space="preserve">                  </w:t>
      </w:r>
      <w:r w:rsidR="00520214">
        <w:rPr>
          <w:rFonts w:eastAsiaTheme="minorHAnsi" w:cs="Aharoni"/>
          <w:sz w:val="24"/>
          <w:szCs w:val="24"/>
        </w:rPr>
        <w:t>С.В. Костерин</w:t>
      </w: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rPr>
          <w:rFonts w:cs="Aharoni"/>
          <w:bCs/>
          <w:szCs w:val="24"/>
        </w:rPr>
      </w:pPr>
    </w:p>
    <w:p w:rsidR="00027A11" w:rsidRPr="00027A11" w:rsidRDefault="00027A11" w:rsidP="00027A11">
      <w:pPr>
        <w:rPr>
          <w:rFonts w:cs="Aharoni"/>
          <w:bCs/>
          <w:szCs w:val="24"/>
        </w:rPr>
      </w:pPr>
    </w:p>
    <w:p w:rsidR="00027A11" w:rsidRDefault="00027A11" w:rsidP="00027A11">
      <w:pPr>
        <w:rPr>
          <w:rFonts w:cs="Aharoni"/>
          <w:bCs/>
          <w:szCs w:val="24"/>
        </w:rPr>
      </w:pPr>
    </w:p>
    <w:p w:rsidR="00B03770" w:rsidRDefault="00B03770" w:rsidP="00027A11">
      <w:pPr>
        <w:rPr>
          <w:rFonts w:cs="Aharoni"/>
          <w:bCs/>
          <w:szCs w:val="24"/>
        </w:rPr>
      </w:pPr>
    </w:p>
    <w:p w:rsidR="00B03770" w:rsidRDefault="00B03770" w:rsidP="00027A11">
      <w:pPr>
        <w:rPr>
          <w:rFonts w:cs="Aharoni"/>
          <w:bCs/>
          <w:szCs w:val="24"/>
        </w:rPr>
      </w:pPr>
    </w:p>
    <w:p w:rsidR="00B03770" w:rsidRDefault="00B03770" w:rsidP="00027A11">
      <w:pPr>
        <w:rPr>
          <w:rFonts w:cs="Aharoni"/>
          <w:bCs/>
          <w:szCs w:val="24"/>
        </w:rPr>
      </w:pPr>
    </w:p>
    <w:p w:rsidR="00B03770" w:rsidRDefault="00B03770" w:rsidP="00027A11">
      <w:pPr>
        <w:rPr>
          <w:rFonts w:cs="Aharoni"/>
          <w:bCs/>
          <w:szCs w:val="24"/>
        </w:rPr>
      </w:pPr>
    </w:p>
    <w:p w:rsidR="00B03770" w:rsidRDefault="00B03770" w:rsidP="00027A11">
      <w:pPr>
        <w:rPr>
          <w:rFonts w:cs="Aharoni"/>
          <w:bCs/>
          <w:szCs w:val="24"/>
        </w:rPr>
      </w:pPr>
    </w:p>
    <w:p w:rsidR="00B03770" w:rsidRDefault="00B03770" w:rsidP="00027A11">
      <w:pPr>
        <w:rPr>
          <w:rFonts w:cs="Aharoni"/>
          <w:bCs/>
          <w:szCs w:val="24"/>
        </w:rPr>
      </w:pPr>
    </w:p>
    <w:p w:rsidR="00B03770" w:rsidRDefault="00B03770" w:rsidP="00027A11">
      <w:pPr>
        <w:rPr>
          <w:rFonts w:cs="Aharoni"/>
          <w:bCs/>
          <w:szCs w:val="24"/>
        </w:rPr>
      </w:pPr>
    </w:p>
    <w:p w:rsidR="00B03770" w:rsidRDefault="00B03770" w:rsidP="00027A11">
      <w:pPr>
        <w:rPr>
          <w:rFonts w:cs="Aharoni"/>
          <w:bCs/>
          <w:szCs w:val="24"/>
        </w:rPr>
      </w:pPr>
    </w:p>
    <w:p w:rsidR="00B03770" w:rsidRDefault="00B03770" w:rsidP="00027A11">
      <w:pPr>
        <w:rPr>
          <w:rFonts w:cs="Aharoni"/>
          <w:bCs/>
          <w:szCs w:val="24"/>
        </w:rPr>
      </w:pPr>
    </w:p>
    <w:p w:rsidR="00B03770" w:rsidRDefault="00B03770" w:rsidP="00B03770">
      <w:pPr>
        <w:rPr>
          <w:bCs/>
        </w:rPr>
      </w:pPr>
      <w:r>
        <w:rPr>
          <w:rFonts w:cs="Aharoni"/>
          <w:szCs w:val="24"/>
        </w:rPr>
        <w:t xml:space="preserve">Разослано: прокуратура, </w:t>
      </w:r>
      <w:r>
        <w:rPr>
          <w:bCs/>
        </w:rPr>
        <w:t>комитет по управлению муниципальным имуществом администрации Лужского муниципального района</w:t>
      </w:r>
    </w:p>
    <w:p w:rsidR="00027A11" w:rsidRPr="00027A11" w:rsidRDefault="00027A11" w:rsidP="00027A11">
      <w:pPr>
        <w:rPr>
          <w:rFonts w:cs="Aharoni"/>
          <w:bCs/>
          <w:szCs w:val="24"/>
        </w:rPr>
        <w:sectPr w:rsidR="00027A11" w:rsidRPr="00027A11" w:rsidSect="009215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3864" w:rsidRPr="003B3864" w:rsidRDefault="003B3864" w:rsidP="003B3864">
      <w:pPr>
        <w:rPr>
          <w:rFonts w:cs="Times New Roman"/>
          <w:sz w:val="28"/>
          <w:szCs w:val="28"/>
        </w:rPr>
      </w:pPr>
    </w:p>
    <w:p w:rsidR="003B3864" w:rsidRPr="003B3864" w:rsidRDefault="003B3864" w:rsidP="003B3864">
      <w:pPr>
        <w:rPr>
          <w:rFonts w:cs="Times New Roman"/>
          <w:sz w:val="28"/>
          <w:szCs w:val="28"/>
        </w:rPr>
      </w:pPr>
    </w:p>
    <w:p w:rsidR="00027A11" w:rsidRDefault="003B3864" w:rsidP="00735723">
      <w:pPr>
        <w:tabs>
          <w:tab w:val="left" w:pos="1050"/>
        </w:tabs>
        <w:rPr>
          <w:rFonts w:cs="Aharoni"/>
          <w:szCs w:val="24"/>
        </w:rPr>
      </w:pPr>
      <w:r>
        <w:rPr>
          <w:rFonts w:cs="Times New Roman"/>
          <w:sz w:val="28"/>
          <w:szCs w:val="28"/>
        </w:rPr>
        <w:tab/>
      </w:r>
    </w:p>
    <w:sectPr w:rsidR="00027A11" w:rsidSect="005C67BC">
      <w:pgSz w:w="16838" w:h="11906" w:orient="landscape"/>
      <w:pgMar w:top="566" w:right="567" w:bottom="426" w:left="426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95A" w:rsidRDefault="00E1695A" w:rsidP="000C1731">
      <w:r>
        <w:separator/>
      </w:r>
    </w:p>
  </w:endnote>
  <w:endnote w:type="continuationSeparator" w:id="0">
    <w:p w:rsidR="00E1695A" w:rsidRDefault="00E1695A" w:rsidP="000C1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95A" w:rsidRDefault="00E1695A" w:rsidP="000C1731">
      <w:r>
        <w:separator/>
      </w:r>
    </w:p>
  </w:footnote>
  <w:footnote w:type="continuationSeparator" w:id="0">
    <w:p w:rsidR="00E1695A" w:rsidRDefault="00E1695A" w:rsidP="000C1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691"/>
    <w:multiLevelType w:val="multilevel"/>
    <w:tmpl w:val="B91E2D4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1B3448D7"/>
    <w:multiLevelType w:val="hybridMultilevel"/>
    <w:tmpl w:val="6764C1C8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887E46"/>
    <w:multiLevelType w:val="hybridMultilevel"/>
    <w:tmpl w:val="47DE8D7E"/>
    <w:lvl w:ilvl="0" w:tplc="2E3649B2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4620DEA"/>
    <w:multiLevelType w:val="hybridMultilevel"/>
    <w:tmpl w:val="021AE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422DC"/>
    <w:multiLevelType w:val="hybridMultilevel"/>
    <w:tmpl w:val="3A88E92C"/>
    <w:lvl w:ilvl="0" w:tplc="0BC2963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2006C3"/>
    <w:multiLevelType w:val="hybridMultilevel"/>
    <w:tmpl w:val="0FB27894"/>
    <w:lvl w:ilvl="0" w:tplc="5F1E56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1157FB"/>
    <w:multiLevelType w:val="hybridMultilevel"/>
    <w:tmpl w:val="02CA6946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2625BF"/>
    <w:multiLevelType w:val="hybridMultilevel"/>
    <w:tmpl w:val="83D272D6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4D0594"/>
    <w:multiLevelType w:val="hybridMultilevel"/>
    <w:tmpl w:val="438473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D273DF"/>
    <w:multiLevelType w:val="hybridMultilevel"/>
    <w:tmpl w:val="0246B1F6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32113"/>
    <w:rsid w:val="00012A55"/>
    <w:rsid w:val="00027A11"/>
    <w:rsid w:val="00033079"/>
    <w:rsid w:val="000369A0"/>
    <w:rsid w:val="000553AD"/>
    <w:rsid w:val="00057931"/>
    <w:rsid w:val="0006185F"/>
    <w:rsid w:val="000C1731"/>
    <w:rsid w:val="000E16A6"/>
    <w:rsid w:val="001678B9"/>
    <w:rsid w:val="001C14A6"/>
    <w:rsid w:val="001D4ABD"/>
    <w:rsid w:val="00207FB9"/>
    <w:rsid w:val="00240197"/>
    <w:rsid w:val="002658E3"/>
    <w:rsid w:val="002A2CAE"/>
    <w:rsid w:val="002B4464"/>
    <w:rsid w:val="002D2471"/>
    <w:rsid w:val="002D6E89"/>
    <w:rsid w:val="00332113"/>
    <w:rsid w:val="0039286C"/>
    <w:rsid w:val="003B3864"/>
    <w:rsid w:val="003B74F3"/>
    <w:rsid w:val="00467B51"/>
    <w:rsid w:val="00495814"/>
    <w:rsid w:val="004E1F3F"/>
    <w:rsid w:val="00520214"/>
    <w:rsid w:val="005733C4"/>
    <w:rsid w:val="00582E07"/>
    <w:rsid w:val="00590FC8"/>
    <w:rsid w:val="005C67BC"/>
    <w:rsid w:val="005F430C"/>
    <w:rsid w:val="00666781"/>
    <w:rsid w:val="006C70E9"/>
    <w:rsid w:val="00735723"/>
    <w:rsid w:val="007523FE"/>
    <w:rsid w:val="007D4FD1"/>
    <w:rsid w:val="007F281A"/>
    <w:rsid w:val="00812A0F"/>
    <w:rsid w:val="00841E95"/>
    <w:rsid w:val="0084420A"/>
    <w:rsid w:val="00985FA0"/>
    <w:rsid w:val="009C11D4"/>
    <w:rsid w:val="00A303B0"/>
    <w:rsid w:val="00A67309"/>
    <w:rsid w:val="00AB21F3"/>
    <w:rsid w:val="00B03770"/>
    <w:rsid w:val="00B25565"/>
    <w:rsid w:val="00B43B9E"/>
    <w:rsid w:val="00B5714E"/>
    <w:rsid w:val="00B73087"/>
    <w:rsid w:val="00BC6609"/>
    <w:rsid w:val="00BF6B6D"/>
    <w:rsid w:val="00C028F0"/>
    <w:rsid w:val="00C70C65"/>
    <w:rsid w:val="00C74F4F"/>
    <w:rsid w:val="00CE7164"/>
    <w:rsid w:val="00CF07E8"/>
    <w:rsid w:val="00CF7367"/>
    <w:rsid w:val="00D04978"/>
    <w:rsid w:val="00D24D91"/>
    <w:rsid w:val="00D31119"/>
    <w:rsid w:val="00D5284E"/>
    <w:rsid w:val="00E1695A"/>
    <w:rsid w:val="00E42259"/>
    <w:rsid w:val="00E50055"/>
    <w:rsid w:val="00E83A77"/>
    <w:rsid w:val="00EA366C"/>
    <w:rsid w:val="00EA49A2"/>
    <w:rsid w:val="00ED433A"/>
    <w:rsid w:val="00F05B86"/>
    <w:rsid w:val="00F114A0"/>
    <w:rsid w:val="00F9530C"/>
    <w:rsid w:val="00FB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1731"/>
  </w:style>
  <w:style w:type="paragraph" w:styleId="a6">
    <w:name w:val="footer"/>
    <w:basedOn w:val="a"/>
    <w:link w:val="a7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1731"/>
  </w:style>
  <w:style w:type="paragraph" w:styleId="a8">
    <w:name w:val="Balloon Text"/>
    <w:basedOn w:val="a"/>
    <w:link w:val="a9"/>
    <w:uiPriority w:val="99"/>
    <w:semiHidden/>
    <w:unhideWhenUsed/>
    <w:rsid w:val="000C1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7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27A11"/>
    <w:rPr>
      <w:b/>
      <w:bCs/>
    </w:rPr>
  </w:style>
  <w:style w:type="paragraph" w:styleId="ac">
    <w:name w:val="No Spacing"/>
    <w:uiPriority w:val="1"/>
    <w:qFormat/>
    <w:rsid w:val="00027A11"/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_"/>
    <w:link w:val="1"/>
    <w:locked/>
    <w:rsid w:val="00027A11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27A11"/>
    <w:pPr>
      <w:shd w:val="clear" w:color="auto" w:fill="FFFFFF"/>
      <w:spacing w:after="600" w:line="317" w:lineRule="exact"/>
    </w:pPr>
    <w:rPr>
      <w:rFonts w:eastAsia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1D4ABD"/>
    <w:pPr>
      <w:shd w:val="clear" w:color="auto" w:fill="FFFFFF"/>
      <w:spacing w:after="660" w:line="0" w:lineRule="atLeast"/>
      <w:ind w:hanging="340"/>
    </w:pPr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1731"/>
  </w:style>
  <w:style w:type="paragraph" w:styleId="a6">
    <w:name w:val="footer"/>
    <w:basedOn w:val="a"/>
    <w:link w:val="a7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1731"/>
  </w:style>
  <w:style w:type="paragraph" w:styleId="a8">
    <w:name w:val="Balloon Text"/>
    <w:basedOn w:val="a"/>
    <w:link w:val="a9"/>
    <w:uiPriority w:val="99"/>
    <w:semiHidden/>
    <w:unhideWhenUsed/>
    <w:rsid w:val="000C1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7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AdmSkr</cp:lastModifiedBy>
  <cp:revision>17</cp:revision>
  <cp:lastPrinted>2019-06-20T11:11:00Z</cp:lastPrinted>
  <dcterms:created xsi:type="dcterms:W3CDTF">2019-05-23T13:54:00Z</dcterms:created>
  <dcterms:modified xsi:type="dcterms:W3CDTF">2020-11-12T07:55:00Z</dcterms:modified>
</cp:coreProperties>
</file>