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B04" w:rsidRPr="00645C20" w:rsidRDefault="00252B04" w:rsidP="00252B04">
      <w:pPr>
        <w:spacing w:after="0" w:line="240" w:lineRule="auto"/>
        <w:jc w:val="center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  <w:r w:rsidRPr="00645C20"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508635" cy="604520"/>
            <wp:effectExtent l="19050" t="0" r="5715" b="0"/>
            <wp:docPr id="2" name="Рисунок 1" descr="sp-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p-arms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" cy="604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2B04" w:rsidRPr="00645C20" w:rsidRDefault="00252B04" w:rsidP="00252B04">
      <w:pPr>
        <w:spacing w:after="0" w:line="240" w:lineRule="auto"/>
        <w:jc w:val="center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  <w:r w:rsidRPr="00645C20">
        <w:rPr>
          <w:rFonts w:ascii="Times New Roman" w:eastAsia="Times New Roman" w:hAnsi="Times New Roman"/>
          <w:noProof/>
          <w:sz w:val="24"/>
          <w:szCs w:val="24"/>
          <w:lang w:eastAsia="ru-RU"/>
        </w:rPr>
        <w:t>ЛЕНИНГРАДСКАЯ ОБЛАСТЬ</w:t>
      </w:r>
    </w:p>
    <w:p w:rsidR="00252B04" w:rsidRPr="00645C20" w:rsidRDefault="00252B04" w:rsidP="00252B04">
      <w:pPr>
        <w:spacing w:after="0" w:line="240" w:lineRule="auto"/>
        <w:jc w:val="center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  <w:r w:rsidRPr="00645C20">
        <w:rPr>
          <w:rFonts w:ascii="Times New Roman" w:eastAsia="Times New Roman" w:hAnsi="Times New Roman"/>
          <w:noProof/>
          <w:sz w:val="24"/>
          <w:szCs w:val="24"/>
          <w:lang w:eastAsia="ru-RU"/>
        </w:rPr>
        <w:t>ЛУЖСКИЙ МУНИЦИПАЛЬНЫЙ РАЙОН</w:t>
      </w:r>
    </w:p>
    <w:p w:rsidR="00252B04" w:rsidRPr="00645C20" w:rsidRDefault="00252B04" w:rsidP="00252B04">
      <w:pPr>
        <w:spacing w:after="0" w:line="240" w:lineRule="auto"/>
        <w:jc w:val="center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  <w:r w:rsidRPr="00645C20">
        <w:rPr>
          <w:rFonts w:ascii="Times New Roman" w:eastAsia="Times New Roman" w:hAnsi="Times New Roman"/>
          <w:noProof/>
          <w:sz w:val="24"/>
          <w:szCs w:val="24"/>
          <w:lang w:eastAsia="ru-RU"/>
        </w:rPr>
        <w:t>АДМИНИСТРАЦИЯ СКРЕБЛОВСКОГО СЕЛЬСКОГО ПОСЕЛЕНИЯ</w:t>
      </w:r>
    </w:p>
    <w:p w:rsidR="00252B04" w:rsidRPr="00645C20" w:rsidRDefault="00252B04" w:rsidP="00252B04">
      <w:pPr>
        <w:spacing w:after="0" w:line="240" w:lineRule="auto"/>
        <w:jc w:val="center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</w:p>
    <w:p w:rsidR="00252B04" w:rsidRPr="00645C20" w:rsidRDefault="00252B04" w:rsidP="00252B04">
      <w:pPr>
        <w:spacing w:after="0" w:line="240" w:lineRule="auto"/>
        <w:jc w:val="center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  <w:r w:rsidRPr="00645C20">
        <w:rPr>
          <w:rFonts w:ascii="Times New Roman" w:eastAsia="Times New Roman" w:hAnsi="Times New Roman"/>
          <w:noProof/>
          <w:sz w:val="24"/>
          <w:szCs w:val="24"/>
          <w:lang w:eastAsia="ru-RU"/>
        </w:rPr>
        <w:t>ПОСТАНОВЛЕНИЕ</w:t>
      </w:r>
    </w:p>
    <w:p w:rsidR="00252B04" w:rsidRPr="00645C20" w:rsidRDefault="00252B04" w:rsidP="00252B04">
      <w:pPr>
        <w:spacing w:after="0" w:line="240" w:lineRule="auto"/>
        <w:jc w:val="center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</w:p>
    <w:p w:rsidR="00252B04" w:rsidRPr="00645C20" w:rsidRDefault="00252B04" w:rsidP="00252B04">
      <w:pPr>
        <w:spacing w:after="0" w:line="240" w:lineRule="auto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  <w:r w:rsidRPr="00C56FC3">
        <w:rPr>
          <w:rFonts w:ascii="Times New Roman" w:eastAsia="Times New Roman" w:hAnsi="Times New Roman"/>
          <w:noProof/>
          <w:sz w:val="24"/>
          <w:szCs w:val="24"/>
          <w:lang w:eastAsia="ru-RU"/>
        </w:rPr>
        <w:t xml:space="preserve">От </w:t>
      </w:r>
      <w:r w:rsidR="004937DA">
        <w:rPr>
          <w:rFonts w:ascii="Times New Roman" w:eastAsia="Times New Roman" w:hAnsi="Times New Roman"/>
          <w:noProof/>
          <w:sz w:val="24"/>
          <w:szCs w:val="24"/>
          <w:lang w:eastAsia="ru-RU"/>
        </w:rPr>
        <w:t>04 декабря 2023</w:t>
      </w:r>
      <w:r w:rsidR="009C445E">
        <w:rPr>
          <w:rFonts w:ascii="Times New Roman" w:eastAsia="Times New Roman" w:hAnsi="Times New Roman"/>
          <w:noProof/>
          <w:sz w:val="24"/>
          <w:szCs w:val="24"/>
          <w:lang w:eastAsia="ru-RU"/>
        </w:rPr>
        <w:t xml:space="preserve"> </w:t>
      </w:r>
      <w:r w:rsidRPr="00C56FC3">
        <w:rPr>
          <w:rFonts w:ascii="Times New Roman" w:eastAsia="Times New Roman" w:hAnsi="Times New Roman"/>
          <w:noProof/>
          <w:sz w:val="24"/>
          <w:szCs w:val="24"/>
          <w:lang w:eastAsia="ru-RU"/>
        </w:rPr>
        <w:t xml:space="preserve">года            </w:t>
      </w:r>
      <w:r w:rsidR="009C445E">
        <w:rPr>
          <w:rFonts w:ascii="Times New Roman" w:eastAsia="Times New Roman" w:hAnsi="Times New Roman"/>
          <w:noProof/>
          <w:sz w:val="24"/>
          <w:szCs w:val="24"/>
          <w:lang w:eastAsia="ru-RU"/>
        </w:rPr>
        <w:t xml:space="preserve">         </w:t>
      </w:r>
      <w:r w:rsidRPr="00C56FC3">
        <w:rPr>
          <w:rFonts w:ascii="Times New Roman" w:eastAsia="Times New Roman" w:hAnsi="Times New Roman"/>
          <w:noProof/>
          <w:sz w:val="24"/>
          <w:szCs w:val="24"/>
          <w:lang w:eastAsia="ru-RU"/>
        </w:rPr>
        <w:t xml:space="preserve">           № </w:t>
      </w:r>
      <w:r w:rsidR="004937DA">
        <w:rPr>
          <w:rFonts w:ascii="Times New Roman" w:eastAsia="Times New Roman" w:hAnsi="Times New Roman"/>
          <w:noProof/>
          <w:sz w:val="24"/>
          <w:szCs w:val="24"/>
          <w:lang w:eastAsia="ru-RU"/>
        </w:rPr>
        <w:t>438</w:t>
      </w:r>
    </w:p>
    <w:p w:rsidR="00252B04" w:rsidRDefault="00252B04" w:rsidP="00252B0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571C1" w:rsidRPr="00853437" w:rsidRDefault="00B571C1" w:rsidP="0085343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53437">
        <w:rPr>
          <w:rFonts w:ascii="Times New Roman" w:hAnsi="Times New Roman"/>
          <w:sz w:val="24"/>
          <w:szCs w:val="24"/>
        </w:rPr>
        <w:t xml:space="preserve">                                          </w:t>
      </w:r>
    </w:p>
    <w:p w:rsidR="009D67C3" w:rsidRDefault="009D67C3" w:rsidP="001931E7">
      <w:pPr>
        <w:pStyle w:val="af6"/>
        <w:ind w:right="5245"/>
        <w:rPr>
          <w:sz w:val="24"/>
          <w:szCs w:val="24"/>
        </w:rPr>
      </w:pPr>
      <w:r>
        <w:rPr>
          <w:sz w:val="24"/>
          <w:szCs w:val="24"/>
        </w:rPr>
        <w:t>О внесении изменений в постановление</w:t>
      </w:r>
      <w:r w:rsidR="001931E7">
        <w:rPr>
          <w:sz w:val="24"/>
          <w:szCs w:val="24"/>
        </w:rPr>
        <w:t xml:space="preserve"> </w:t>
      </w:r>
      <w:r>
        <w:rPr>
          <w:sz w:val="24"/>
          <w:szCs w:val="24"/>
        </w:rPr>
        <w:t>от 20.10.2016 № 441 «Об утверждении схемы</w:t>
      </w:r>
      <w:r w:rsidR="001931E7">
        <w:rPr>
          <w:sz w:val="24"/>
          <w:szCs w:val="24"/>
        </w:rPr>
        <w:t xml:space="preserve"> </w:t>
      </w:r>
      <w:r>
        <w:rPr>
          <w:sz w:val="24"/>
          <w:szCs w:val="24"/>
        </w:rPr>
        <w:t>размещения нестационарных торговых объектов</w:t>
      </w:r>
      <w:r w:rsidR="001931E7">
        <w:rPr>
          <w:sz w:val="24"/>
          <w:szCs w:val="24"/>
        </w:rPr>
        <w:t xml:space="preserve"> </w:t>
      </w:r>
      <w:r w:rsidR="00BA6940" w:rsidRPr="00BA6940">
        <w:rPr>
          <w:sz w:val="24"/>
          <w:szCs w:val="24"/>
        </w:rPr>
        <w:t xml:space="preserve">на территории </w:t>
      </w:r>
      <w:r w:rsidR="00BA6940">
        <w:rPr>
          <w:sz w:val="24"/>
          <w:szCs w:val="24"/>
        </w:rPr>
        <w:t>Скребловского</w:t>
      </w:r>
      <w:r w:rsidR="00BA6940" w:rsidRPr="00BA6940">
        <w:rPr>
          <w:sz w:val="24"/>
          <w:szCs w:val="24"/>
        </w:rPr>
        <w:t xml:space="preserve"> сельско</w:t>
      </w:r>
      <w:r w:rsidR="00BA6940">
        <w:rPr>
          <w:sz w:val="24"/>
          <w:szCs w:val="24"/>
        </w:rPr>
        <w:t>го</w:t>
      </w:r>
      <w:r w:rsidR="00BA6940" w:rsidRPr="00BA6940">
        <w:rPr>
          <w:sz w:val="24"/>
          <w:szCs w:val="24"/>
        </w:rPr>
        <w:t xml:space="preserve"> поселени</w:t>
      </w:r>
      <w:r w:rsidR="00BA6940">
        <w:rPr>
          <w:sz w:val="24"/>
          <w:szCs w:val="24"/>
        </w:rPr>
        <w:t>я</w:t>
      </w:r>
      <w:r w:rsidR="001931E7">
        <w:rPr>
          <w:sz w:val="24"/>
          <w:szCs w:val="24"/>
        </w:rPr>
        <w:t xml:space="preserve"> </w:t>
      </w:r>
      <w:r>
        <w:rPr>
          <w:sz w:val="24"/>
          <w:szCs w:val="24"/>
        </w:rPr>
        <w:t>Лужского муниципального района Ленинградской области»</w:t>
      </w:r>
    </w:p>
    <w:p w:rsidR="00BA6940" w:rsidRDefault="00BA6940" w:rsidP="00BA694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216C6" w:rsidRDefault="006216C6" w:rsidP="00390E57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571C1" w:rsidRPr="00390E57" w:rsidRDefault="00BA6940" w:rsidP="00390E57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="008D66EC">
        <w:rPr>
          <w:rFonts w:ascii="Times New Roman" w:eastAsia="Times New Roman" w:hAnsi="Times New Roman"/>
          <w:sz w:val="24"/>
          <w:szCs w:val="24"/>
          <w:lang w:eastAsia="ru-RU"/>
        </w:rPr>
        <w:t>целях реализации статьи 10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A6940">
        <w:rPr>
          <w:rFonts w:ascii="Times New Roman" w:eastAsia="Times New Roman" w:hAnsi="Times New Roman"/>
          <w:sz w:val="24"/>
          <w:szCs w:val="24"/>
          <w:lang w:eastAsia="ru-RU"/>
        </w:rPr>
        <w:t>Федеральн</w:t>
      </w:r>
      <w:r w:rsidR="008D66EC"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r w:rsidRPr="00BA6940">
        <w:rPr>
          <w:rFonts w:ascii="Times New Roman" w:eastAsia="Times New Roman" w:hAnsi="Times New Roman"/>
          <w:sz w:val="24"/>
          <w:szCs w:val="24"/>
          <w:lang w:eastAsia="ru-RU"/>
        </w:rPr>
        <w:t xml:space="preserve"> закон</w:t>
      </w:r>
      <w:r w:rsidR="008D66EC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BA6940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 w:rsidR="008D66EC">
        <w:rPr>
          <w:rFonts w:ascii="Times New Roman" w:eastAsia="Times New Roman" w:hAnsi="Times New Roman"/>
          <w:sz w:val="24"/>
          <w:szCs w:val="24"/>
          <w:lang w:eastAsia="ru-RU"/>
        </w:rPr>
        <w:t>28.12.2009</w:t>
      </w:r>
      <w:r w:rsidRPr="00BA6940">
        <w:rPr>
          <w:rFonts w:ascii="Times New Roman" w:eastAsia="Times New Roman" w:hAnsi="Times New Roman"/>
          <w:sz w:val="24"/>
          <w:szCs w:val="24"/>
          <w:lang w:eastAsia="ru-RU"/>
        </w:rPr>
        <w:t xml:space="preserve"> № </w:t>
      </w:r>
      <w:r w:rsidR="008D66EC">
        <w:rPr>
          <w:rFonts w:ascii="Times New Roman" w:eastAsia="Times New Roman" w:hAnsi="Times New Roman"/>
          <w:sz w:val="24"/>
          <w:szCs w:val="24"/>
          <w:lang w:eastAsia="ru-RU"/>
        </w:rPr>
        <w:t xml:space="preserve">381-ФЗ «Об основах государственного регулирования торговой деятельности в </w:t>
      </w:r>
      <w:r w:rsidRPr="00BA6940">
        <w:rPr>
          <w:rFonts w:ascii="Times New Roman" w:eastAsia="Times New Roman" w:hAnsi="Times New Roman"/>
          <w:sz w:val="24"/>
          <w:szCs w:val="24"/>
          <w:lang w:eastAsia="ru-RU"/>
        </w:rPr>
        <w:t>Российской Федерации»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BA6940">
        <w:t xml:space="preserve"> </w:t>
      </w:r>
      <w:r w:rsidR="008D66EC">
        <w:t xml:space="preserve">в </w:t>
      </w:r>
      <w:r w:rsidR="008D66EC" w:rsidRPr="008D66EC">
        <w:rPr>
          <w:rFonts w:ascii="Times New Roman" w:hAnsi="Times New Roman"/>
        </w:rPr>
        <w:t>соответствии с</w:t>
      </w:r>
      <w:r w:rsidR="008D66EC">
        <w:rPr>
          <w:rFonts w:ascii="Times New Roman" w:eastAsia="Times New Roman" w:hAnsi="Times New Roman"/>
          <w:sz w:val="24"/>
          <w:szCs w:val="24"/>
          <w:lang w:eastAsia="ru-RU"/>
        </w:rPr>
        <w:t xml:space="preserve"> подпунктом 10 пункта 1 статьи 14</w:t>
      </w:r>
      <w:r w:rsidR="008D66EC" w:rsidRPr="008D66E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A6940">
        <w:rPr>
          <w:rFonts w:ascii="Times New Roman" w:eastAsia="Times New Roman" w:hAnsi="Times New Roman"/>
          <w:sz w:val="24"/>
          <w:szCs w:val="24"/>
          <w:lang w:eastAsia="ru-RU"/>
        </w:rPr>
        <w:t>Федеральн</w:t>
      </w:r>
      <w:r w:rsidR="008D66EC"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r w:rsidRPr="00BA6940">
        <w:rPr>
          <w:rFonts w:ascii="Times New Roman" w:eastAsia="Times New Roman" w:hAnsi="Times New Roman"/>
          <w:sz w:val="24"/>
          <w:szCs w:val="24"/>
          <w:lang w:eastAsia="ru-RU"/>
        </w:rPr>
        <w:t xml:space="preserve"> закон</w:t>
      </w:r>
      <w:r w:rsidR="008D66EC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BA6940">
        <w:rPr>
          <w:rFonts w:ascii="Times New Roman" w:eastAsia="Times New Roman" w:hAnsi="Times New Roman"/>
          <w:sz w:val="24"/>
          <w:szCs w:val="24"/>
          <w:lang w:eastAsia="ru-RU"/>
        </w:rPr>
        <w:t xml:space="preserve"> от 06.10.2003 № 131-ФЗ «Об общих принципах организации местного самоуправления в Российской Федерации»</w:t>
      </w:r>
      <w:r w:rsidR="006216C6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252B04" w:rsidRPr="00252B04">
        <w:rPr>
          <w:rFonts w:ascii="Times New Roman" w:hAnsi="Times New Roman"/>
          <w:sz w:val="24"/>
          <w:szCs w:val="24"/>
        </w:rPr>
        <w:t xml:space="preserve"> </w:t>
      </w:r>
      <w:r w:rsidR="008D66EC">
        <w:rPr>
          <w:rFonts w:ascii="Times New Roman" w:eastAsia="Times New Roman" w:hAnsi="Times New Roman"/>
          <w:sz w:val="24"/>
          <w:szCs w:val="24"/>
          <w:lang w:eastAsia="ru-RU"/>
        </w:rPr>
        <w:t xml:space="preserve">приведения в соответствие с </w:t>
      </w:r>
      <w:r w:rsidR="001931E7" w:rsidRPr="001931E7">
        <w:rPr>
          <w:rFonts w:ascii="Times New Roman" w:eastAsia="Times New Roman" w:hAnsi="Times New Roman"/>
          <w:sz w:val="24"/>
          <w:szCs w:val="24"/>
          <w:lang w:eastAsia="ru-RU"/>
        </w:rPr>
        <w:t>порядком разработки и утверждения схем размещения нестационарных торговых объектов на территории муниципальных образований Ленинградской</w:t>
      </w:r>
      <w:proofErr w:type="gramEnd"/>
      <w:r w:rsidR="001931E7" w:rsidRPr="001931E7">
        <w:rPr>
          <w:rFonts w:ascii="Times New Roman" w:eastAsia="Times New Roman" w:hAnsi="Times New Roman"/>
          <w:sz w:val="24"/>
          <w:szCs w:val="24"/>
          <w:lang w:eastAsia="ru-RU"/>
        </w:rPr>
        <w:t xml:space="preserve"> области</w:t>
      </w:r>
      <w:r w:rsidR="008D66EC">
        <w:rPr>
          <w:rFonts w:ascii="Times New Roman" w:eastAsia="Times New Roman" w:hAnsi="Times New Roman"/>
          <w:sz w:val="24"/>
          <w:szCs w:val="24"/>
          <w:lang w:eastAsia="ru-RU"/>
        </w:rPr>
        <w:t xml:space="preserve">, утвержденного приказом комитета по развитию малого, среднего бизнеса и потребительского рынка Ленинградской области от </w:t>
      </w:r>
      <w:r w:rsidR="001931E7">
        <w:rPr>
          <w:rFonts w:ascii="Times New Roman" w:eastAsia="Times New Roman" w:hAnsi="Times New Roman"/>
          <w:sz w:val="24"/>
          <w:szCs w:val="24"/>
          <w:lang w:eastAsia="ru-RU"/>
        </w:rPr>
        <w:t>03.10.2022 № 25-П</w:t>
      </w:r>
      <w:r w:rsidR="008D66EC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C0A61" w:rsidRPr="004C0A6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4C0A61" w:rsidRPr="00D37A3D">
        <w:rPr>
          <w:rFonts w:ascii="Times New Roman" w:hAnsi="Times New Roman"/>
          <w:color w:val="000000"/>
          <w:sz w:val="24"/>
          <w:szCs w:val="24"/>
        </w:rPr>
        <w:t>администрация Скребловского сельского поселения Лужского муниципального района  Ленинградской области ПОСТАНОВЛЯЕТ:</w:t>
      </w:r>
    </w:p>
    <w:p w:rsidR="00B571C1" w:rsidRPr="00853437" w:rsidRDefault="00B571C1" w:rsidP="0085343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63BA6" w:rsidRPr="00963BA6" w:rsidRDefault="00963BA6" w:rsidP="001868B0">
      <w:pPr>
        <w:pStyle w:val="ConsPlusNormal"/>
        <w:widowControl w:val="0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963BA6">
        <w:rPr>
          <w:rFonts w:ascii="Times New Roman" w:hAnsi="Times New Roman"/>
          <w:color w:val="000000"/>
          <w:sz w:val="24"/>
          <w:szCs w:val="24"/>
        </w:rPr>
        <w:t>Внести в</w:t>
      </w:r>
      <w:r w:rsidR="00A3297F" w:rsidRPr="00963BA6">
        <w:rPr>
          <w:rFonts w:ascii="Times New Roman" w:hAnsi="Times New Roman" w:cs="Times New Roman"/>
          <w:color w:val="000000"/>
          <w:sz w:val="24"/>
          <w:szCs w:val="24"/>
        </w:rPr>
        <w:t xml:space="preserve"> схем</w:t>
      </w:r>
      <w:r w:rsidR="00ED41C1"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="00134F2D" w:rsidRPr="00963BA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3297F" w:rsidRPr="00963BA6">
        <w:rPr>
          <w:rFonts w:ascii="Times New Roman" w:hAnsi="Times New Roman" w:cs="Times New Roman"/>
          <w:color w:val="000000"/>
          <w:sz w:val="24"/>
          <w:szCs w:val="24"/>
        </w:rPr>
        <w:t>размещения нестационарных торговых объектов на территории Скребловского сельского поселения Лужского муниципального района Ленинградской области»</w:t>
      </w:r>
      <w:r w:rsidR="00ED41C1">
        <w:rPr>
          <w:rFonts w:ascii="Times New Roman" w:hAnsi="Times New Roman" w:cs="Times New Roman"/>
          <w:sz w:val="24"/>
          <w:szCs w:val="24"/>
        </w:rPr>
        <w:t xml:space="preserve">, утвержденную </w:t>
      </w:r>
      <w:r w:rsidR="00ED41C1" w:rsidRPr="00963BA6">
        <w:rPr>
          <w:rFonts w:ascii="Times New Roman" w:hAnsi="Times New Roman" w:cs="Times New Roman"/>
          <w:color w:val="000000"/>
          <w:sz w:val="24"/>
          <w:szCs w:val="24"/>
        </w:rPr>
        <w:t>постановление</w:t>
      </w:r>
      <w:r w:rsidR="00ED41C1">
        <w:rPr>
          <w:rFonts w:ascii="Times New Roman" w:hAnsi="Times New Roman" w:cs="Times New Roman"/>
          <w:color w:val="000000"/>
          <w:sz w:val="24"/>
          <w:szCs w:val="24"/>
        </w:rPr>
        <w:t xml:space="preserve">м администрации </w:t>
      </w:r>
      <w:r w:rsidR="00ED41C1" w:rsidRPr="00963BA6">
        <w:rPr>
          <w:rFonts w:ascii="Times New Roman" w:hAnsi="Times New Roman" w:cs="Times New Roman"/>
          <w:color w:val="000000"/>
          <w:sz w:val="24"/>
          <w:szCs w:val="24"/>
        </w:rPr>
        <w:t xml:space="preserve">от 20.10.2016 № 441 </w:t>
      </w:r>
      <w:r w:rsidR="00134F2D" w:rsidRPr="00963BA6">
        <w:rPr>
          <w:rFonts w:ascii="Times New Roman" w:hAnsi="Times New Roman" w:cs="Times New Roman"/>
          <w:sz w:val="24"/>
          <w:szCs w:val="24"/>
        </w:rPr>
        <w:t>(</w:t>
      </w:r>
      <w:r w:rsidR="00A3297F" w:rsidRPr="00963BA6">
        <w:rPr>
          <w:rFonts w:ascii="Times New Roman" w:hAnsi="Times New Roman" w:cs="Times New Roman"/>
          <w:sz w:val="24"/>
          <w:szCs w:val="24"/>
        </w:rPr>
        <w:t xml:space="preserve">в редакции </w:t>
      </w:r>
      <w:r w:rsidR="002E4922" w:rsidRPr="00963BA6">
        <w:rPr>
          <w:rFonts w:ascii="Times New Roman" w:hAnsi="Times New Roman" w:cs="Times New Roman"/>
          <w:sz w:val="24"/>
          <w:szCs w:val="24"/>
        </w:rPr>
        <w:t xml:space="preserve">от </w:t>
      </w:r>
      <w:r w:rsidR="00A3297F" w:rsidRPr="00963BA6">
        <w:rPr>
          <w:rFonts w:ascii="Times New Roman" w:hAnsi="Times New Roman" w:cs="Times New Roman"/>
          <w:sz w:val="24"/>
          <w:szCs w:val="24"/>
        </w:rPr>
        <w:t>10.10.2017 № 407</w:t>
      </w:r>
      <w:r w:rsidR="00D120EE" w:rsidRPr="00963BA6">
        <w:rPr>
          <w:rFonts w:ascii="Times New Roman" w:hAnsi="Times New Roman" w:cs="Times New Roman"/>
          <w:sz w:val="24"/>
          <w:szCs w:val="24"/>
        </w:rPr>
        <w:t>, от 14.05.2018 № 172</w:t>
      </w:r>
      <w:r w:rsidR="001868B0" w:rsidRPr="00963BA6">
        <w:rPr>
          <w:rFonts w:ascii="Times New Roman" w:hAnsi="Times New Roman" w:cs="Times New Roman"/>
          <w:sz w:val="24"/>
          <w:szCs w:val="24"/>
        </w:rPr>
        <w:t>, от 20.12.2019 № 438</w:t>
      </w:r>
      <w:r w:rsidRPr="00963BA6">
        <w:rPr>
          <w:rFonts w:ascii="Times New Roman" w:hAnsi="Times New Roman" w:cs="Times New Roman"/>
          <w:sz w:val="24"/>
          <w:szCs w:val="24"/>
        </w:rPr>
        <w:t>, от 04.12.2020 № 408</w:t>
      </w:r>
      <w:r w:rsidR="009C445E">
        <w:rPr>
          <w:rFonts w:ascii="Times New Roman" w:hAnsi="Times New Roman" w:cs="Times New Roman"/>
          <w:sz w:val="24"/>
          <w:szCs w:val="24"/>
        </w:rPr>
        <w:t>, от 29.11.2022 № 440</w:t>
      </w:r>
      <w:r w:rsidR="00ED41C1">
        <w:rPr>
          <w:rFonts w:ascii="Times New Roman" w:hAnsi="Times New Roman" w:cs="Times New Roman"/>
          <w:sz w:val="24"/>
          <w:szCs w:val="24"/>
        </w:rPr>
        <w:t>, от 04.07.2023 № 211</w:t>
      </w:r>
      <w:r w:rsidR="00134F2D" w:rsidRPr="00963BA6">
        <w:rPr>
          <w:rFonts w:ascii="Times New Roman" w:hAnsi="Times New Roman" w:cs="Times New Roman"/>
          <w:sz w:val="24"/>
          <w:szCs w:val="24"/>
        </w:rPr>
        <w:t>)</w:t>
      </w:r>
      <w:r w:rsidR="00ED41C1">
        <w:rPr>
          <w:rFonts w:ascii="Times New Roman" w:hAnsi="Times New Roman" w:cs="Times New Roman"/>
          <w:sz w:val="24"/>
          <w:szCs w:val="24"/>
        </w:rPr>
        <w:t xml:space="preserve">, следующие </w:t>
      </w:r>
      <w:r w:rsidR="00ED41C1" w:rsidRPr="00963BA6">
        <w:rPr>
          <w:rFonts w:ascii="Times New Roman" w:hAnsi="Times New Roman"/>
          <w:color w:val="000000"/>
          <w:sz w:val="24"/>
          <w:szCs w:val="24"/>
        </w:rPr>
        <w:t>изменения</w:t>
      </w:r>
      <w:r w:rsidR="00ED41C1">
        <w:rPr>
          <w:rFonts w:ascii="Times New Roman" w:hAnsi="Times New Roman"/>
          <w:color w:val="000000"/>
          <w:sz w:val="24"/>
          <w:szCs w:val="24"/>
        </w:rPr>
        <w:t>:</w:t>
      </w:r>
      <w:proofErr w:type="gramEnd"/>
    </w:p>
    <w:p w:rsidR="00390E57" w:rsidRPr="00963BA6" w:rsidRDefault="00963BA6" w:rsidP="00963BA6">
      <w:pPr>
        <w:pStyle w:val="ConsPlusNormal"/>
        <w:widowControl w:val="0"/>
        <w:numPr>
          <w:ilvl w:val="1"/>
          <w:numId w:val="15"/>
        </w:numPr>
        <w:tabs>
          <w:tab w:val="left" w:pos="567"/>
          <w:tab w:val="left" w:pos="1134"/>
        </w:tabs>
        <w:ind w:left="0"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С</w:t>
      </w:r>
      <w:r w:rsidRPr="00A3297F">
        <w:rPr>
          <w:rFonts w:ascii="Times New Roman" w:hAnsi="Times New Roman"/>
          <w:color w:val="000000"/>
          <w:sz w:val="24"/>
          <w:szCs w:val="24"/>
        </w:rPr>
        <w:t>хем</w:t>
      </w:r>
      <w:r>
        <w:rPr>
          <w:rFonts w:ascii="Times New Roman" w:hAnsi="Times New Roman"/>
          <w:color w:val="000000"/>
          <w:sz w:val="24"/>
          <w:szCs w:val="24"/>
        </w:rPr>
        <w:t>у</w:t>
      </w:r>
      <w:r w:rsidRPr="00A3297F">
        <w:rPr>
          <w:rFonts w:ascii="Times New Roman" w:hAnsi="Times New Roman"/>
          <w:color w:val="000000"/>
          <w:sz w:val="24"/>
          <w:szCs w:val="24"/>
        </w:rPr>
        <w:t xml:space="preserve"> размещения нестационарных торговых объектов на территории</w:t>
      </w:r>
      <w:r>
        <w:rPr>
          <w:rFonts w:ascii="Times New Roman" w:hAnsi="Times New Roman"/>
          <w:color w:val="000000"/>
          <w:sz w:val="24"/>
          <w:szCs w:val="24"/>
        </w:rPr>
        <w:t xml:space="preserve"> муниципального образования </w:t>
      </w:r>
      <w:r w:rsidRPr="00A3297F">
        <w:rPr>
          <w:rFonts w:ascii="Times New Roman" w:hAnsi="Times New Roman"/>
          <w:color w:val="000000"/>
          <w:sz w:val="24"/>
          <w:szCs w:val="24"/>
        </w:rPr>
        <w:t>Скребловско</w:t>
      </w:r>
      <w:r>
        <w:rPr>
          <w:rFonts w:ascii="Times New Roman" w:hAnsi="Times New Roman"/>
          <w:color w:val="000000"/>
          <w:sz w:val="24"/>
          <w:szCs w:val="24"/>
        </w:rPr>
        <w:t>е</w:t>
      </w:r>
      <w:r w:rsidRPr="00A3297F">
        <w:rPr>
          <w:rFonts w:ascii="Times New Roman" w:hAnsi="Times New Roman"/>
          <w:color w:val="000000"/>
          <w:sz w:val="24"/>
          <w:szCs w:val="24"/>
        </w:rPr>
        <w:t xml:space="preserve"> сельско</w:t>
      </w:r>
      <w:r>
        <w:rPr>
          <w:rFonts w:ascii="Times New Roman" w:hAnsi="Times New Roman"/>
          <w:color w:val="000000"/>
          <w:sz w:val="24"/>
          <w:szCs w:val="24"/>
        </w:rPr>
        <w:t>е</w:t>
      </w:r>
      <w:r w:rsidRPr="00A3297F">
        <w:rPr>
          <w:rFonts w:ascii="Times New Roman" w:hAnsi="Times New Roman"/>
          <w:color w:val="000000"/>
          <w:sz w:val="24"/>
          <w:szCs w:val="24"/>
        </w:rPr>
        <w:t xml:space="preserve"> поселени</w:t>
      </w:r>
      <w:r>
        <w:rPr>
          <w:rFonts w:ascii="Times New Roman" w:hAnsi="Times New Roman"/>
          <w:color w:val="000000"/>
          <w:sz w:val="24"/>
          <w:szCs w:val="24"/>
        </w:rPr>
        <w:t xml:space="preserve">е </w:t>
      </w:r>
      <w:r w:rsidRPr="00A3297F">
        <w:rPr>
          <w:rFonts w:ascii="Times New Roman" w:hAnsi="Times New Roman"/>
          <w:color w:val="000000"/>
          <w:sz w:val="24"/>
          <w:szCs w:val="24"/>
        </w:rPr>
        <w:t>Лужского муниципального района Ленинградской области</w:t>
      </w:r>
      <w:r>
        <w:rPr>
          <w:rFonts w:ascii="Times New Roman" w:hAnsi="Times New Roman"/>
          <w:color w:val="000000"/>
          <w:sz w:val="24"/>
          <w:szCs w:val="24"/>
        </w:rPr>
        <w:t xml:space="preserve"> изложить в редакции согласно приложению к настоящему постановлению</w:t>
      </w:r>
      <w:r w:rsidR="006216C6" w:rsidRPr="00963BA6">
        <w:rPr>
          <w:rFonts w:ascii="Times New Roman" w:hAnsi="Times New Roman"/>
          <w:color w:val="000000"/>
          <w:sz w:val="24"/>
          <w:szCs w:val="24"/>
        </w:rPr>
        <w:t>.</w:t>
      </w:r>
    </w:p>
    <w:p w:rsidR="00963BA6" w:rsidRDefault="00963BA6" w:rsidP="00963BA6">
      <w:pPr>
        <w:pStyle w:val="a4"/>
        <w:widowControl w:val="0"/>
        <w:numPr>
          <w:ilvl w:val="0"/>
          <w:numId w:val="1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315C90">
        <w:rPr>
          <w:rFonts w:ascii="Times New Roman" w:hAnsi="Times New Roman"/>
          <w:color w:val="000000"/>
          <w:sz w:val="24"/>
          <w:szCs w:val="24"/>
        </w:rPr>
        <w:t>Настоящее постановление подлежит размещению на официальном сайте Скребловского сельского поселения «</w:t>
      </w:r>
      <w:proofErr w:type="spellStart"/>
      <w:r w:rsidRPr="00315C90">
        <w:rPr>
          <w:rFonts w:ascii="Times New Roman" w:hAnsi="Times New Roman"/>
          <w:color w:val="000000"/>
          <w:sz w:val="24"/>
          <w:szCs w:val="24"/>
        </w:rPr>
        <w:t>скреблово</w:t>
      </w:r>
      <w:proofErr w:type="gramStart"/>
      <w:r w:rsidRPr="00315C90">
        <w:rPr>
          <w:rFonts w:ascii="Times New Roman" w:hAnsi="Times New Roman"/>
          <w:color w:val="000000"/>
          <w:sz w:val="24"/>
          <w:szCs w:val="24"/>
        </w:rPr>
        <w:t>.р</w:t>
      </w:r>
      <w:proofErr w:type="gramEnd"/>
      <w:r w:rsidRPr="00315C90">
        <w:rPr>
          <w:rFonts w:ascii="Times New Roman" w:hAnsi="Times New Roman"/>
          <w:color w:val="000000"/>
          <w:sz w:val="24"/>
          <w:szCs w:val="24"/>
        </w:rPr>
        <w:t>ф</w:t>
      </w:r>
      <w:proofErr w:type="spellEnd"/>
      <w:r w:rsidRPr="00315C90">
        <w:rPr>
          <w:rFonts w:ascii="Times New Roman" w:hAnsi="Times New Roman"/>
          <w:color w:val="000000"/>
          <w:sz w:val="24"/>
          <w:szCs w:val="24"/>
        </w:rPr>
        <w:t>»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B571C1" w:rsidRDefault="00B571C1" w:rsidP="001868B0">
      <w:pPr>
        <w:pStyle w:val="a4"/>
        <w:widowControl w:val="0"/>
        <w:numPr>
          <w:ilvl w:val="0"/>
          <w:numId w:val="1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1868B0">
        <w:rPr>
          <w:rFonts w:ascii="Times New Roman" w:hAnsi="Times New Roman"/>
          <w:color w:val="000000"/>
          <w:sz w:val="24"/>
          <w:szCs w:val="24"/>
        </w:rPr>
        <w:t>Контроль за</w:t>
      </w:r>
      <w:proofErr w:type="gramEnd"/>
      <w:r w:rsidRPr="001868B0">
        <w:rPr>
          <w:rFonts w:ascii="Times New Roman" w:hAnsi="Times New Roman"/>
          <w:color w:val="000000"/>
          <w:sz w:val="24"/>
          <w:szCs w:val="24"/>
        </w:rPr>
        <w:t xml:space="preserve"> исполнением настоящего постановления оставляю за собой.</w:t>
      </w:r>
    </w:p>
    <w:p w:rsidR="00B571C1" w:rsidRDefault="00B571C1" w:rsidP="0085343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B2C88" w:rsidRDefault="00DB2C88" w:rsidP="0085343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B2C88" w:rsidRPr="001868B0" w:rsidRDefault="00DB2C88" w:rsidP="0085343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15C90" w:rsidRPr="00315C90" w:rsidRDefault="006216C6" w:rsidP="00315C90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Г</w:t>
      </w:r>
      <w:r w:rsidR="00315C90" w:rsidRPr="00315C90">
        <w:rPr>
          <w:rFonts w:ascii="Times New Roman" w:hAnsi="Times New Roman"/>
          <w:color w:val="000000"/>
          <w:sz w:val="24"/>
          <w:szCs w:val="24"/>
        </w:rPr>
        <w:t>лав</w:t>
      </w:r>
      <w:r>
        <w:rPr>
          <w:rFonts w:ascii="Times New Roman" w:hAnsi="Times New Roman"/>
          <w:color w:val="000000"/>
          <w:sz w:val="24"/>
          <w:szCs w:val="24"/>
        </w:rPr>
        <w:t>а</w:t>
      </w:r>
      <w:r w:rsidR="00315C90" w:rsidRPr="00315C90">
        <w:rPr>
          <w:rFonts w:ascii="Times New Roman" w:hAnsi="Times New Roman"/>
          <w:color w:val="000000"/>
          <w:sz w:val="24"/>
          <w:szCs w:val="24"/>
        </w:rPr>
        <w:t xml:space="preserve"> администрации                                                                              </w:t>
      </w:r>
    </w:p>
    <w:p w:rsidR="00315C90" w:rsidRPr="00315C90" w:rsidRDefault="00315C90" w:rsidP="00315C90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315C90">
        <w:rPr>
          <w:rFonts w:ascii="Times New Roman" w:hAnsi="Times New Roman"/>
          <w:color w:val="000000"/>
          <w:sz w:val="24"/>
          <w:szCs w:val="24"/>
        </w:rPr>
        <w:t xml:space="preserve">Скребловского сельского поселения                                                        </w:t>
      </w:r>
      <w:r w:rsidR="006216C6">
        <w:rPr>
          <w:rFonts w:ascii="Times New Roman" w:hAnsi="Times New Roman"/>
          <w:color w:val="000000"/>
          <w:sz w:val="24"/>
          <w:szCs w:val="24"/>
        </w:rPr>
        <w:t>Е.А. Шустрова</w:t>
      </w:r>
    </w:p>
    <w:p w:rsidR="00CC5B6B" w:rsidRDefault="00CC5B6B" w:rsidP="0085343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E57" w:rsidRDefault="00390E57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1C2E5C" w:rsidRDefault="001C2E5C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DB2C88" w:rsidRDefault="00DB2C88" w:rsidP="003C05EC">
      <w:pPr>
        <w:pStyle w:val="af6"/>
        <w:rPr>
          <w:sz w:val="24"/>
          <w:szCs w:val="24"/>
        </w:rPr>
      </w:pPr>
    </w:p>
    <w:p w:rsidR="00DB2C88" w:rsidRDefault="00DB2C88" w:rsidP="003C05EC">
      <w:pPr>
        <w:pStyle w:val="af6"/>
        <w:rPr>
          <w:sz w:val="24"/>
          <w:szCs w:val="24"/>
        </w:rPr>
      </w:pPr>
    </w:p>
    <w:p w:rsidR="007D4C12" w:rsidRDefault="007D4C12" w:rsidP="00DB2C88">
      <w:pPr>
        <w:spacing w:after="0" w:line="240" w:lineRule="auto"/>
        <w:rPr>
          <w:rFonts w:ascii="Times New Roman" w:hAnsi="Times New Roman"/>
          <w:sz w:val="24"/>
          <w:szCs w:val="24"/>
        </w:rPr>
        <w:sectPr w:rsidR="007D4C12" w:rsidSect="00AB58C3">
          <w:headerReference w:type="first" r:id="rId9"/>
          <w:pgSz w:w="11905" w:h="16838"/>
          <w:pgMar w:top="709" w:right="706" w:bottom="709" w:left="1418" w:header="284" w:footer="720" w:gutter="0"/>
          <w:cols w:space="720"/>
          <w:noEndnote/>
          <w:titlePg/>
          <w:docGrid w:linePitch="299"/>
        </w:sectPr>
      </w:pPr>
    </w:p>
    <w:p w:rsidR="00DB2C88" w:rsidRPr="006216C6" w:rsidRDefault="00DB2C88" w:rsidP="00DB2C88">
      <w:pPr>
        <w:spacing w:after="0"/>
        <w:jc w:val="right"/>
        <w:rPr>
          <w:rFonts w:ascii="Times New Roman" w:hAnsi="Times New Roman"/>
          <w:sz w:val="20"/>
          <w:szCs w:val="20"/>
        </w:rPr>
      </w:pPr>
      <w:r w:rsidRPr="006216C6">
        <w:rPr>
          <w:rFonts w:ascii="Times New Roman" w:hAnsi="Times New Roman"/>
          <w:sz w:val="20"/>
          <w:szCs w:val="20"/>
        </w:rPr>
        <w:lastRenderedPageBreak/>
        <w:t>У</w:t>
      </w:r>
      <w:r>
        <w:rPr>
          <w:rFonts w:ascii="Times New Roman" w:hAnsi="Times New Roman"/>
          <w:sz w:val="20"/>
          <w:szCs w:val="20"/>
        </w:rPr>
        <w:t>тверждена</w:t>
      </w:r>
    </w:p>
    <w:p w:rsidR="00DB2C88" w:rsidRPr="006216C6" w:rsidRDefault="00DB2C88" w:rsidP="00DB2C88">
      <w:pPr>
        <w:spacing w:after="0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постановлением администрации</w:t>
      </w:r>
    </w:p>
    <w:p w:rsidR="00DB2C88" w:rsidRPr="006216C6" w:rsidRDefault="00DB2C88" w:rsidP="00DB2C88">
      <w:pPr>
        <w:spacing w:after="0"/>
        <w:jc w:val="right"/>
        <w:rPr>
          <w:rFonts w:ascii="Times New Roman" w:hAnsi="Times New Roman"/>
          <w:sz w:val="20"/>
          <w:szCs w:val="20"/>
        </w:rPr>
      </w:pPr>
      <w:r w:rsidRPr="006216C6">
        <w:rPr>
          <w:rFonts w:ascii="Times New Roman" w:hAnsi="Times New Roman"/>
          <w:sz w:val="20"/>
          <w:szCs w:val="20"/>
        </w:rPr>
        <w:t>Скребловского сельского поселения</w:t>
      </w:r>
    </w:p>
    <w:p w:rsidR="00DB2C88" w:rsidRDefault="00DB2C88" w:rsidP="00DB2C88">
      <w:pPr>
        <w:spacing w:after="0"/>
        <w:jc w:val="right"/>
        <w:rPr>
          <w:rFonts w:ascii="Times New Roman" w:hAnsi="Times New Roman"/>
          <w:sz w:val="20"/>
          <w:szCs w:val="20"/>
        </w:rPr>
      </w:pPr>
      <w:r w:rsidRPr="006216C6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20</w:t>
      </w:r>
      <w:r w:rsidRPr="006216C6">
        <w:rPr>
          <w:rFonts w:ascii="Times New Roman" w:hAnsi="Times New Roman"/>
          <w:sz w:val="20"/>
          <w:szCs w:val="20"/>
        </w:rPr>
        <w:t>.1</w:t>
      </w:r>
      <w:r>
        <w:rPr>
          <w:rFonts w:ascii="Times New Roman" w:hAnsi="Times New Roman"/>
          <w:sz w:val="20"/>
          <w:szCs w:val="20"/>
        </w:rPr>
        <w:t>0</w:t>
      </w:r>
      <w:r w:rsidRPr="006216C6">
        <w:rPr>
          <w:rFonts w:ascii="Times New Roman" w:hAnsi="Times New Roman"/>
          <w:sz w:val="20"/>
          <w:szCs w:val="20"/>
        </w:rPr>
        <w:t>.201</w:t>
      </w:r>
      <w:r>
        <w:rPr>
          <w:rFonts w:ascii="Times New Roman" w:hAnsi="Times New Roman"/>
          <w:sz w:val="20"/>
          <w:szCs w:val="20"/>
        </w:rPr>
        <w:t>6</w:t>
      </w:r>
      <w:r w:rsidRPr="006216C6">
        <w:rPr>
          <w:rFonts w:ascii="Times New Roman" w:hAnsi="Times New Roman"/>
          <w:sz w:val="20"/>
          <w:szCs w:val="20"/>
        </w:rPr>
        <w:t xml:space="preserve"> года № </w:t>
      </w:r>
      <w:r>
        <w:rPr>
          <w:rFonts w:ascii="Times New Roman" w:hAnsi="Times New Roman"/>
          <w:sz w:val="20"/>
          <w:szCs w:val="20"/>
        </w:rPr>
        <w:t>441</w:t>
      </w:r>
    </w:p>
    <w:p w:rsidR="00DB2C88" w:rsidRPr="006216C6" w:rsidRDefault="00DB2C88" w:rsidP="00DB2C88">
      <w:pPr>
        <w:spacing w:after="0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(в редакции постановления от </w:t>
      </w:r>
      <w:r w:rsidR="004937DA">
        <w:rPr>
          <w:rFonts w:ascii="Times New Roman" w:hAnsi="Times New Roman"/>
          <w:sz w:val="20"/>
          <w:szCs w:val="20"/>
        </w:rPr>
        <w:t>04.12</w:t>
      </w:r>
      <w:r w:rsidR="009C445E">
        <w:rPr>
          <w:rFonts w:ascii="Times New Roman" w:hAnsi="Times New Roman"/>
          <w:sz w:val="20"/>
          <w:szCs w:val="20"/>
        </w:rPr>
        <w:t>.2023</w:t>
      </w:r>
      <w:r>
        <w:rPr>
          <w:rFonts w:ascii="Times New Roman" w:hAnsi="Times New Roman"/>
          <w:sz w:val="20"/>
          <w:szCs w:val="20"/>
        </w:rPr>
        <w:t xml:space="preserve"> № </w:t>
      </w:r>
      <w:r w:rsidR="004937DA">
        <w:rPr>
          <w:rFonts w:ascii="Times New Roman" w:hAnsi="Times New Roman"/>
          <w:sz w:val="20"/>
          <w:szCs w:val="20"/>
        </w:rPr>
        <w:t>438</w:t>
      </w:r>
      <w:r>
        <w:rPr>
          <w:rFonts w:ascii="Times New Roman" w:hAnsi="Times New Roman"/>
          <w:sz w:val="20"/>
          <w:szCs w:val="20"/>
        </w:rPr>
        <w:t>)</w:t>
      </w:r>
    </w:p>
    <w:p w:rsidR="00DB2C88" w:rsidRPr="006216C6" w:rsidRDefault="00DB2C88" w:rsidP="00DB2C88">
      <w:pPr>
        <w:pStyle w:val="af6"/>
        <w:ind w:right="-1"/>
        <w:jc w:val="right"/>
        <w:rPr>
          <w:sz w:val="20"/>
        </w:rPr>
      </w:pPr>
      <w:r w:rsidRPr="006216C6">
        <w:rPr>
          <w:sz w:val="20"/>
        </w:rPr>
        <w:t xml:space="preserve"> (приложение)</w:t>
      </w:r>
    </w:p>
    <w:tbl>
      <w:tblPr>
        <w:tblW w:w="1593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196"/>
        <w:gridCol w:w="1418"/>
        <w:gridCol w:w="1134"/>
        <w:gridCol w:w="992"/>
        <w:gridCol w:w="1559"/>
        <w:gridCol w:w="1418"/>
        <w:gridCol w:w="1417"/>
        <w:gridCol w:w="1276"/>
        <w:gridCol w:w="1418"/>
        <w:gridCol w:w="1842"/>
        <w:gridCol w:w="1134"/>
        <w:gridCol w:w="709"/>
        <w:gridCol w:w="425"/>
      </w:tblGrid>
      <w:tr w:rsidR="00DB2C88" w:rsidRPr="00DB2C88" w:rsidTr="00553CD2">
        <w:trPr>
          <w:gridAfter w:val="1"/>
          <w:wAfter w:w="425" w:type="dxa"/>
          <w:trHeight w:val="1063"/>
        </w:trPr>
        <w:tc>
          <w:tcPr>
            <w:tcW w:w="15513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DB2C88" w:rsidRPr="00DB2C88" w:rsidRDefault="00DB2C88" w:rsidP="00C707B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2C88" w:rsidRPr="00DB2C88" w:rsidRDefault="00DB2C88" w:rsidP="00C707B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2C88">
              <w:rPr>
                <w:rFonts w:ascii="Times New Roman" w:hAnsi="Times New Roman" w:cs="Times New Roman"/>
                <w:b/>
                <w:sz w:val="24"/>
                <w:szCs w:val="24"/>
              </w:rPr>
              <w:t>Схема</w:t>
            </w:r>
          </w:p>
          <w:p w:rsidR="00DB2C88" w:rsidRPr="00DB2C88" w:rsidRDefault="00DB2C88" w:rsidP="00C707B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2C88">
              <w:rPr>
                <w:rFonts w:ascii="Times New Roman" w:hAnsi="Times New Roman" w:cs="Times New Roman"/>
                <w:b/>
                <w:sz w:val="24"/>
                <w:szCs w:val="24"/>
              </w:rPr>
              <w:t>размещения нестационарных торговых объектов на территории</w:t>
            </w:r>
          </w:p>
          <w:p w:rsidR="00DB2C88" w:rsidRPr="00DB2C88" w:rsidRDefault="00DB2C88" w:rsidP="00C707B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2C88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муниципального образования Скребловское сельское поселение Лужского муниципального района Ленинградской области</w:t>
            </w:r>
          </w:p>
        </w:tc>
      </w:tr>
      <w:tr w:rsidR="00DB2C88" w:rsidRPr="00DB2C88" w:rsidTr="00553CD2">
        <w:trPr>
          <w:gridAfter w:val="1"/>
          <w:wAfter w:w="425" w:type="dxa"/>
          <w:trHeight w:val="161"/>
        </w:trPr>
        <w:tc>
          <w:tcPr>
            <w:tcW w:w="15513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DB2C88" w:rsidRPr="00DB2C88" w:rsidRDefault="00DB2C88" w:rsidP="00C707B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2C88">
              <w:rPr>
                <w:rFonts w:ascii="Times New Roman" w:hAnsi="Times New Roman" w:cs="Times New Roman"/>
                <w:b/>
                <w:sz w:val="24"/>
                <w:szCs w:val="24"/>
              </w:rPr>
              <w:t>(текстовая часть)</w:t>
            </w:r>
          </w:p>
        </w:tc>
      </w:tr>
      <w:tr w:rsidR="00DB2C88" w:rsidRPr="00DB2C88" w:rsidTr="00553C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299" w:type="dxa"/>
            <w:gridSpan w:val="5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Информация о НТО</w:t>
            </w:r>
          </w:p>
        </w:tc>
        <w:tc>
          <w:tcPr>
            <w:tcW w:w="4111" w:type="dxa"/>
            <w:gridSpan w:val="3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Информация о лице, осуществляющем торговую деятельность в НТО</w:t>
            </w:r>
          </w:p>
        </w:tc>
        <w:tc>
          <w:tcPr>
            <w:tcW w:w="1418" w:type="dxa"/>
            <w:vMerge w:val="restart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Реквизиты документов на размещение НТО</w:t>
            </w:r>
          </w:p>
        </w:tc>
        <w:tc>
          <w:tcPr>
            <w:tcW w:w="1842" w:type="dxa"/>
            <w:vMerge w:val="restart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 xml:space="preserve">Является ли лицо, осуществляющее торговую деятельность в НТО, субъектом малого </w:t>
            </w:r>
            <w:proofErr w:type="gramStart"/>
            <w:r w:rsidRPr="00DB2C88">
              <w:rPr>
                <w:rFonts w:ascii="Times New Roman" w:eastAsiaTheme="minorEastAsia" w:hAnsi="Times New Roman" w:cs="Times New Roman"/>
                <w:szCs w:val="22"/>
              </w:rPr>
              <w:t>и(</w:t>
            </w:r>
            <w:proofErr w:type="gramEnd"/>
            <w:r w:rsidRPr="00DB2C88">
              <w:rPr>
                <w:rFonts w:ascii="Times New Roman" w:eastAsiaTheme="minorEastAsia" w:hAnsi="Times New Roman" w:cs="Times New Roman"/>
                <w:szCs w:val="22"/>
              </w:rPr>
              <w:t xml:space="preserve">или) среднего предпринимательства или </w:t>
            </w:r>
            <w:proofErr w:type="spellStart"/>
            <w:r w:rsidRPr="00DB2C88">
              <w:rPr>
                <w:rFonts w:ascii="Times New Roman" w:eastAsiaTheme="minorEastAsia" w:hAnsi="Times New Roman" w:cs="Times New Roman"/>
                <w:szCs w:val="22"/>
              </w:rPr>
              <w:t>самозанятым</w:t>
            </w:r>
            <w:proofErr w:type="spellEnd"/>
            <w:r w:rsidRPr="00DB2C88">
              <w:rPr>
                <w:rFonts w:ascii="Times New Roman" w:eastAsiaTheme="minorEastAsia" w:hAnsi="Times New Roman" w:cs="Times New Roman"/>
                <w:szCs w:val="22"/>
              </w:rPr>
              <w:t xml:space="preserve"> (да/нет)</w:t>
            </w:r>
          </w:p>
        </w:tc>
        <w:tc>
          <w:tcPr>
            <w:tcW w:w="2268" w:type="dxa"/>
            <w:gridSpan w:val="3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Период размещения НТО</w:t>
            </w:r>
          </w:p>
        </w:tc>
      </w:tr>
      <w:tr w:rsidR="00DB2C88" w:rsidRPr="00DB2C88" w:rsidTr="00553C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96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Идентификационный номер НТО</w:t>
            </w:r>
          </w:p>
        </w:tc>
        <w:tc>
          <w:tcPr>
            <w:tcW w:w="1418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Место размещения НТО (адресный ориентир)</w:t>
            </w:r>
          </w:p>
        </w:tc>
        <w:tc>
          <w:tcPr>
            <w:tcW w:w="1134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Вид НТО</w:t>
            </w:r>
          </w:p>
        </w:tc>
        <w:tc>
          <w:tcPr>
            <w:tcW w:w="992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Площадь НТО</w:t>
            </w:r>
          </w:p>
        </w:tc>
        <w:tc>
          <w:tcPr>
            <w:tcW w:w="1559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Специализация НТО</w:t>
            </w:r>
          </w:p>
        </w:tc>
        <w:tc>
          <w:tcPr>
            <w:tcW w:w="1418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Наименование</w:t>
            </w:r>
          </w:p>
        </w:tc>
        <w:tc>
          <w:tcPr>
            <w:tcW w:w="1417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ИНН</w:t>
            </w:r>
          </w:p>
        </w:tc>
        <w:tc>
          <w:tcPr>
            <w:tcW w:w="1276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Контактный телефон (указывается по желанию)</w:t>
            </w:r>
          </w:p>
        </w:tc>
        <w:tc>
          <w:tcPr>
            <w:tcW w:w="1418" w:type="dxa"/>
            <w:vMerge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842" w:type="dxa"/>
            <w:vMerge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134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proofErr w:type="gramStart"/>
            <w:r w:rsidRPr="00DB2C88">
              <w:rPr>
                <w:rFonts w:ascii="Times New Roman" w:eastAsiaTheme="minorEastAsia" w:hAnsi="Times New Roman" w:cs="Times New Roman"/>
                <w:szCs w:val="22"/>
              </w:rPr>
              <w:t>С</w:t>
            </w:r>
            <w:proofErr w:type="gramEnd"/>
            <w:r w:rsidRPr="00DB2C88">
              <w:rPr>
                <w:rFonts w:ascii="Times New Roman" w:eastAsiaTheme="minorEastAsia" w:hAnsi="Times New Roman" w:cs="Times New Roman"/>
                <w:szCs w:val="22"/>
              </w:rPr>
              <w:t xml:space="preserve"> (дата)</w:t>
            </w:r>
          </w:p>
        </w:tc>
        <w:tc>
          <w:tcPr>
            <w:tcW w:w="1134" w:type="dxa"/>
            <w:gridSpan w:val="2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proofErr w:type="gramStart"/>
            <w:r w:rsidRPr="00DB2C88">
              <w:rPr>
                <w:rFonts w:ascii="Times New Roman" w:eastAsiaTheme="minorEastAsia" w:hAnsi="Times New Roman" w:cs="Times New Roman"/>
                <w:szCs w:val="22"/>
              </w:rPr>
              <w:t>По</w:t>
            </w:r>
            <w:proofErr w:type="gramEnd"/>
            <w:r w:rsidRPr="00DB2C88">
              <w:rPr>
                <w:rFonts w:ascii="Times New Roman" w:eastAsiaTheme="minorEastAsia" w:hAnsi="Times New Roman" w:cs="Times New Roman"/>
                <w:szCs w:val="22"/>
              </w:rPr>
              <w:t xml:space="preserve"> (дата)</w:t>
            </w:r>
          </w:p>
        </w:tc>
      </w:tr>
      <w:tr w:rsidR="00DB2C88" w:rsidRPr="00DB2C88" w:rsidTr="00553C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96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1</w:t>
            </w:r>
          </w:p>
        </w:tc>
        <w:tc>
          <w:tcPr>
            <w:tcW w:w="1418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2</w:t>
            </w:r>
          </w:p>
        </w:tc>
        <w:tc>
          <w:tcPr>
            <w:tcW w:w="1134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3</w:t>
            </w:r>
          </w:p>
        </w:tc>
        <w:tc>
          <w:tcPr>
            <w:tcW w:w="992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4</w:t>
            </w:r>
          </w:p>
        </w:tc>
        <w:tc>
          <w:tcPr>
            <w:tcW w:w="1559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5</w:t>
            </w:r>
          </w:p>
        </w:tc>
        <w:tc>
          <w:tcPr>
            <w:tcW w:w="1418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6</w:t>
            </w:r>
          </w:p>
        </w:tc>
        <w:tc>
          <w:tcPr>
            <w:tcW w:w="1417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7</w:t>
            </w:r>
          </w:p>
        </w:tc>
        <w:tc>
          <w:tcPr>
            <w:tcW w:w="1276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8</w:t>
            </w:r>
          </w:p>
        </w:tc>
        <w:tc>
          <w:tcPr>
            <w:tcW w:w="1418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9</w:t>
            </w:r>
          </w:p>
        </w:tc>
        <w:tc>
          <w:tcPr>
            <w:tcW w:w="1842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10</w:t>
            </w:r>
          </w:p>
        </w:tc>
        <w:tc>
          <w:tcPr>
            <w:tcW w:w="1134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11</w:t>
            </w:r>
          </w:p>
        </w:tc>
        <w:tc>
          <w:tcPr>
            <w:tcW w:w="1134" w:type="dxa"/>
            <w:gridSpan w:val="2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12</w:t>
            </w:r>
          </w:p>
        </w:tc>
      </w:tr>
      <w:tr w:rsidR="00DB2C88" w:rsidRPr="00DB2C88" w:rsidTr="00553C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96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418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134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&lt;*&gt;</w:t>
            </w:r>
          </w:p>
        </w:tc>
        <w:tc>
          <w:tcPr>
            <w:tcW w:w="992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559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&lt;**&gt;</w:t>
            </w:r>
          </w:p>
        </w:tc>
        <w:tc>
          <w:tcPr>
            <w:tcW w:w="1418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&lt;***&gt;</w:t>
            </w:r>
          </w:p>
        </w:tc>
        <w:tc>
          <w:tcPr>
            <w:tcW w:w="1417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276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418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842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&lt;****&gt;</w:t>
            </w:r>
          </w:p>
        </w:tc>
        <w:tc>
          <w:tcPr>
            <w:tcW w:w="1134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134" w:type="dxa"/>
            <w:gridSpan w:val="2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</w:tr>
      <w:tr w:rsidR="0007307B" w:rsidRPr="00DB2C88" w:rsidTr="004937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96" w:type="dxa"/>
          </w:tcPr>
          <w:p w:rsidR="0007307B" w:rsidRPr="00DB2C88" w:rsidRDefault="0007307B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1</w:t>
            </w:r>
          </w:p>
        </w:tc>
        <w:tc>
          <w:tcPr>
            <w:tcW w:w="1418" w:type="dxa"/>
          </w:tcPr>
          <w:p w:rsidR="0007307B" w:rsidRPr="00DB2C88" w:rsidRDefault="0007307B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Ленинградская область, Лужский район, д. Наволок</w:t>
            </w:r>
          </w:p>
        </w:tc>
        <w:tc>
          <w:tcPr>
            <w:tcW w:w="1134" w:type="dxa"/>
          </w:tcPr>
          <w:p w:rsidR="0007307B" w:rsidRPr="00DB2C88" w:rsidRDefault="0007307B" w:rsidP="00C707B4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>
              <w:rPr>
                <w:rFonts w:ascii="Times New Roman" w:eastAsiaTheme="minorEastAsia" w:hAnsi="Times New Roman" w:cs="Times New Roman"/>
                <w:szCs w:val="22"/>
              </w:rPr>
              <w:t>П</w:t>
            </w:r>
            <w:r w:rsidRPr="00DB2C88">
              <w:rPr>
                <w:rFonts w:ascii="Times New Roman" w:eastAsiaTheme="minorEastAsia" w:hAnsi="Times New Roman" w:cs="Times New Roman"/>
                <w:szCs w:val="22"/>
              </w:rPr>
              <w:t>авильон</w:t>
            </w:r>
          </w:p>
        </w:tc>
        <w:tc>
          <w:tcPr>
            <w:tcW w:w="992" w:type="dxa"/>
          </w:tcPr>
          <w:p w:rsidR="0007307B" w:rsidRPr="00DB2C88" w:rsidRDefault="004937DA" w:rsidP="00C707B4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>
              <w:rPr>
                <w:rFonts w:ascii="Times New Roman" w:eastAsiaTheme="minorEastAsia" w:hAnsi="Times New Roman" w:cs="Times New Roman"/>
                <w:szCs w:val="22"/>
              </w:rPr>
              <w:t>53</w:t>
            </w:r>
            <w:r w:rsidR="0007307B" w:rsidRPr="00DB2C88">
              <w:rPr>
                <w:rFonts w:ascii="Times New Roman" w:eastAsiaTheme="minorEastAsia" w:hAnsi="Times New Roman" w:cs="Times New Roman"/>
                <w:szCs w:val="22"/>
              </w:rPr>
              <w:t>,0</w:t>
            </w:r>
          </w:p>
        </w:tc>
        <w:tc>
          <w:tcPr>
            <w:tcW w:w="1559" w:type="dxa"/>
          </w:tcPr>
          <w:p w:rsidR="0007307B" w:rsidRPr="00DB2C88" w:rsidRDefault="0007307B" w:rsidP="00C707B4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Смешанный ассортимент</w:t>
            </w:r>
          </w:p>
        </w:tc>
        <w:tc>
          <w:tcPr>
            <w:tcW w:w="1418" w:type="dxa"/>
          </w:tcPr>
          <w:p w:rsidR="0007307B" w:rsidRPr="00DB2C88" w:rsidRDefault="0007307B" w:rsidP="00AD550B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ООО «</w:t>
            </w:r>
            <w:proofErr w:type="spellStart"/>
            <w:r w:rsidRPr="00DB2C88">
              <w:rPr>
                <w:rFonts w:ascii="Times New Roman" w:eastAsiaTheme="minorEastAsia" w:hAnsi="Times New Roman" w:cs="Times New Roman"/>
                <w:szCs w:val="22"/>
              </w:rPr>
              <w:t>Верасы</w:t>
            </w:r>
            <w:proofErr w:type="spellEnd"/>
            <w:r w:rsidRPr="00DB2C88">
              <w:rPr>
                <w:rFonts w:ascii="Times New Roman" w:eastAsiaTheme="minorEastAsia" w:hAnsi="Times New Roman" w:cs="Times New Roman"/>
                <w:szCs w:val="22"/>
              </w:rPr>
              <w:t>»</w:t>
            </w:r>
          </w:p>
        </w:tc>
        <w:tc>
          <w:tcPr>
            <w:tcW w:w="1417" w:type="dxa"/>
          </w:tcPr>
          <w:p w:rsidR="0007307B" w:rsidRPr="00DB2C88" w:rsidRDefault="0007307B" w:rsidP="00AD550B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4710002296</w:t>
            </w:r>
          </w:p>
        </w:tc>
        <w:tc>
          <w:tcPr>
            <w:tcW w:w="1276" w:type="dxa"/>
          </w:tcPr>
          <w:p w:rsidR="0007307B" w:rsidRPr="00DB2C88" w:rsidRDefault="0007307B" w:rsidP="00C707B4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418" w:type="dxa"/>
            <w:shd w:val="clear" w:color="auto" w:fill="auto"/>
          </w:tcPr>
          <w:p w:rsidR="0007307B" w:rsidRPr="004937DA" w:rsidRDefault="00AE1CFA" w:rsidP="004937DA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4937DA">
              <w:rPr>
                <w:rFonts w:ascii="Times New Roman" w:eastAsiaTheme="minorEastAsia" w:hAnsi="Times New Roman" w:cs="Times New Roman"/>
                <w:szCs w:val="22"/>
              </w:rPr>
              <w:t xml:space="preserve">Договор </w:t>
            </w:r>
            <w:r w:rsidR="004937DA" w:rsidRPr="004937DA">
              <w:rPr>
                <w:rFonts w:ascii="Times New Roman" w:eastAsiaTheme="minorEastAsia" w:hAnsi="Times New Roman" w:cs="Times New Roman"/>
                <w:szCs w:val="22"/>
              </w:rPr>
              <w:t>от 04.12.2023 № 1</w:t>
            </w:r>
            <w:r w:rsidRPr="004937DA">
              <w:rPr>
                <w:rFonts w:ascii="Times New Roman" w:eastAsiaTheme="minorEastAsia" w:hAnsi="Times New Roman" w:cs="Times New Roman"/>
                <w:szCs w:val="22"/>
              </w:rPr>
              <w:t xml:space="preserve"> </w:t>
            </w:r>
          </w:p>
        </w:tc>
        <w:tc>
          <w:tcPr>
            <w:tcW w:w="1842" w:type="dxa"/>
            <w:shd w:val="clear" w:color="auto" w:fill="auto"/>
          </w:tcPr>
          <w:p w:rsidR="0007307B" w:rsidRPr="004937DA" w:rsidRDefault="0007307B" w:rsidP="00AD550B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4937DA">
              <w:rPr>
                <w:rFonts w:ascii="Times New Roman" w:eastAsiaTheme="minorEastAsia" w:hAnsi="Times New Roman" w:cs="Times New Roman"/>
                <w:szCs w:val="22"/>
              </w:rPr>
              <w:t>да</w:t>
            </w:r>
          </w:p>
        </w:tc>
        <w:tc>
          <w:tcPr>
            <w:tcW w:w="1134" w:type="dxa"/>
            <w:shd w:val="clear" w:color="auto" w:fill="auto"/>
          </w:tcPr>
          <w:p w:rsidR="0007307B" w:rsidRPr="004937DA" w:rsidRDefault="00AE1CFA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4937DA">
              <w:rPr>
                <w:rFonts w:ascii="Times New Roman" w:eastAsiaTheme="minorEastAsia" w:hAnsi="Times New Roman" w:cs="Times New Roman"/>
                <w:szCs w:val="22"/>
              </w:rPr>
              <w:t>04.12.2023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7307B" w:rsidRPr="004937DA" w:rsidRDefault="00AE1CFA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4937DA">
              <w:rPr>
                <w:rFonts w:ascii="Times New Roman" w:eastAsiaTheme="minorEastAsia" w:hAnsi="Times New Roman" w:cs="Times New Roman"/>
                <w:szCs w:val="22"/>
              </w:rPr>
              <w:t>04.12.2033</w:t>
            </w:r>
          </w:p>
        </w:tc>
      </w:tr>
      <w:tr w:rsidR="0007307B" w:rsidRPr="00DB2C88" w:rsidTr="00553C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96" w:type="dxa"/>
          </w:tcPr>
          <w:p w:rsidR="0007307B" w:rsidRPr="00DB2C88" w:rsidRDefault="0007307B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>
              <w:rPr>
                <w:rFonts w:ascii="Times New Roman" w:eastAsiaTheme="minorEastAsia" w:hAnsi="Times New Roman" w:cs="Times New Roman"/>
                <w:szCs w:val="22"/>
              </w:rPr>
              <w:t>2</w:t>
            </w:r>
          </w:p>
        </w:tc>
        <w:tc>
          <w:tcPr>
            <w:tcW w:w="1418" w:type="dxa"/>
          </w:tcPr>
          <w:p w:rsidR="0007307B" w:rsidRPr="00DB2C88" w:rsidRDefault="0007307B" w:rsidP="00AD550B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 xml:space="preserve">Ленинградская область, Лужский район, д. </w:t>
            </w:r>
            <w:proofErr w:type="spellStart"/>
            <w:r w:rsidRPr="00DB2C88">
              <w:rPr>
                <w:rFonts w:ascii="Times New Roman" w:eastAsiaTheme="minorEastAsia" w:hAnsi="Times New Roman" w:cs="Times New Roman"/>
                <w:szCs w:val="22"/>
              </w:rPr>
              <w:t>Заорешье</w:t>
            </w:r>
            <w:proofErr w:type="spellEnd"/>
          </w:p>
        </w:tc>
        <w:tc>
          <w:tcPr>
            <w:tcW w:w="1134" w:type="dxa"/>
          </w:tcPr>
          <w:p w:rsidR="0007307B" w:rsidRPr="00DB2C88" w:rsidRDefault="0007307B" w:rsidP="00AD550B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>
              <w:rPr>
                <w:rFonts w:ascii="Times New Roman" w:eastAsiaTheme="minorEastAsia" w:hAnsi="Times New Roman" w:cs="Times New Roman"/>
                <w:szCs w:val="22"/>
              </w:rPr>
              <w:t>П</w:t>
            </w:r>
            <w:r w:rsidRPr="00DB2C88">
              <w:rPr>
                <w:rFonts w:ascii="Times New Roman" w:eastAsiaTheme="minorEastAsia" w:hAnsi="Times New Roman" w:cs="Times New Roman"/>
                <w:szCs w:val="22"/>
              </w:rPr>
              <w:t>авильон</w:t>
            </w:r>
          </w:p>
        </w:tc>
        <w:tc>
          <w:tcPr>
            <w:tcW w:w="992" w:type="dxa"/>
          </w:tcPr>
          <w:p w:rsidR="0007307B" w:rsidRPr="00DB2C88" w:rsidRDefault="0007307B" w:rsidP="00AD550B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56,0</w:t>
            </w:r>
          </w:p>
        </w:tc>
        <w:tc>
          <w:tcPr>
            <w:tcW w:w="1559" w:type="dxa"/>
          </w:tcPr>
          <w:p w:rsidR="0007307B" w:rsidRPr="00DB2C88" w:rsidRDefault="0007307B" w:rsidP="00AD550B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Смешанный ассортимент</w:t>
            </w:r>
          </w:p>
        </w:tc>
        <w:tc>
          <w:tcPr>
            <w:tcW w:w="1418" w:type="dxa"/>
          </w:tcPr>
          <w:p w:rsidR="0007307B" w:rsidRPr="00DB2C88" w:rsidRDefault="0007307B" w:rsidP="00AD550B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ООО «</w:t>
            </w:r>
            <w:proofErr w:type="spellStart"/>
            <w:r w:rsidRPr="00DB2C88">
              <w:rPr>
                <w:rFonts w:ascii="Times New Roman" w:eastAsiaTheme="minorEastAsia" w:hAnsi="Times New Roman" w:cs="Times New Roman"/>
                <w:szCs w:val="22"/>
              </w:rPr>
              <w:t>Верасы</w:t>
            </w:r>
            <w:proofErr w:type="spellEnd"/>
            <w:r w:rsidRPr="00DB2C88">
              <w:rPr>
                <w:rFonts w:ascii="Times New Roman" w:eastAsiaTheme="minorEastAsia" w:hAnsi="Times New Roman" w:cs="Times New Roman"/>
                <w:szCs w:val="22"/>
              </w:rPr>
              <w:t>»</w:t>
            </w:r>
          </w:p>
        </w:tc>
        <w:tc>
          <w:tcPr>
            <w:tcW w:w="1417" w:type="dxa"/>
          </w:tcPr>
          <w:p w:rsidR="0007307B" w:rsidRPr="00DB2C88" w:rsidRDefault="0007307B" w:rsidP="00AD550B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4710002296</w:t>
            </w:r>
          </w:p>
        </w:tc>
        <w:tc>
          <w:tcPr>
            <w:tcW w:w="1276" w:type="dxa"/>
          </w:tcPr>
          <w:p w:rsidR="0007307B" w:rsidRPr="00DB2C88" w:rsidRDefault="0007307B" w:rsidP="00C707B4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418" w:type="dxa"/>
          </w:tcPr>
          <w:p w:rsidR="00C00FB6" w:rsidRDefault="00C00FB6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>
              <w:rPr>
                <w:rFonts w:ascii="Times New Roman" w:eastAsiaTheme="minorEastAsia" w:hAnsi="Times New Roman" w:cs="Times New Roman"/>
                <w:szCs w:val="22"/>
              </w:rPr>
              <w:t>Собственность</w:t>
            </w:r>
          </w:p>
          <w:p w:rsidR="0007307B" w:rsidRPr="00DB2C88" w:rsidRDefault="00C00FB6" w:rsidP="00ED41C1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>
              <w:rPr>
                <w:rFonts w:ascii="Times New Roman" w:eastAsiaTheme="minorEastAsia" w:hAnsi="Times New Roman" w:cs="Times New Roman"/>
                <w:szCs w:val="22"/>
              </w:rPr>
              <w:t xml:space="preserve"> 47-78-23/016/2005-073 от 20.06.2005</w:t>
            </w:r>
            <w:r w:rsidR="00ED41C1">
              <w:rPr>
                <w:rFonts w:ascii="Times New Roman" w:eastAsiaTheme="minorEastAsia" w:hAnsi="Times New Roman" w:cs="Times New Roman"/>
                <w:szCs w:val="22"/>
              </w:rPr>
              <w:t xml:space="preserve"> (КН 47:29:0773001:65)</w:t>
            </w:r>
          </w:p>
        </w:tc>
        <w:tc>
          <w:tcPr>
            <w:tcW w:w="1842" w:type="dxa"/>
          </w:tcPr>
          <w:p w:rsidR="0007307B" w:rsidRPr="00DB2C88" w:rsidRDefault="0007307B" w:rsidP="00AD550B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да</w:t>
            </w:r>
          </w:p>
        </w:tc>
        <w:tc>
          <w:tcPr>
            <w:tcW w:w="1134" w:type="dxa"/>
          </w:tcPr>
          <w:p w:rsidR="0007307B" w:rsidRPr="00DB2C88" w:rsidRDefault="0007307B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134" w:type="dxa"/>
            <w:gridSpan w:val="2"/>
          </w:tcPr>
          <w:p w:rsidR="0007307B" w:rsidRPr="00DB2C88" w:rsidRDefault="0007307B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</w:tr>
      <w:tr w:rsidR="00C00FB6" w:rsidRPr="00DB2C88" w:rsidTr="00553C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96" w:type="dxa"/>
          </w:tcPr>
          <w:p w:rsidR="00C00FB6" w:rsidRPr="00DB2C88" w:rsidRDefault="00C00FB6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>
              <w:rPr>
                <w:rFonts w:ascii="Times New Roman" w:eastAsiaTheme="minorEastAsia" w:hAnsi="Times New Roman" w:cs="Times New Roman"/>
                <w:szCs w:val="22"/>
              </w:rPr>
              <w:lastRenderedPageBreak/>
              <w:t>3</w:t>
            </w:r>
          </w:p>
        </w:tc>
        <w:tc>
          <w:tcPr>
            <w:tcW w:w="1418" w:type="dxa"/>
          </w:tcPr>
          <w:p w:rsidR="00C00FB6" w:rsidRPr="00DB2C88" w:rsidRDefault="00C00FB6" w:rsidP="00AD550B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Ленинградская область, Лужский район, п. Межозерный</w:t>
            </w:r>
          </w:p>
        </w:tc>
        <w:tc>
          <w:tcPr>
            <w:tcW w:w="1134" w:type="dxa"/>
          </w:tcPr>
          <w:p w:rsidR="00C00FB6" w:rsidRPr="00DB2C88" w:rsidRDefault="00C00FB6" w:rsidP="00AD550B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Киоск</w:t>
            </w:r>
          </w:p>
        </w:tc>
        <w:tc>
          <w:tcPr>
            <w:tcW w:w="992" w:type="dxa"/>
          </w:tcPr>
          <w:p w:rsidR="00C00FB6" w:rsidRPr="00DB2C88" w:rsidRDefault="00C00FB6" w:rsidP="00AD550B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10,0</w:t>
            </w:r>
          </w:p>
        </w:tc>
        <w:tc>
          <w:tcPr>
            <w:tcW w:w="1559" w:type="dxa"/>
          </w:tcPr>
          <w:p w:rsidR="00C00FB6" w:rsidRPr="00DB2C88" w:rsidRDefault="00C00FB6" w:rsidP="00AD550B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Молоко, молочная продукция</w:t>
            </w:r>
          </w:p>
        </w:tc>
        <w:tc>
          <w:tcPr>
            <w:tcW w:w="1418" w:type="dxa"/>
          </w:tcPr>
          <w:p w:rsidR="00C00FB6" w:rsidRPr="00DB2C88" w:rsidRDefault="00C00FB6" w:rsidP="00AD550B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 xml:space="preserve">ИП </w:t>
            </w:r>
            <w:proofErr w:type="spellStart"/>
            <w:r w:rsidRPr="00DB2C88">
              <w:rPr>
                <w:rFonts w:ascii="Times New Roman" w:eastAsiaTheme="minorEastAsia" w:hAnsi="Times New Roman" w:cs="Times New Roman"/>
                <w:szCs w:val="22"/>
              </w:rPr>
              <w:t>Черевко</w:t>
            </w:r>
            <w:proofErr w:type="spellEnd"/>
            <w:r w:rsidRPr="00DB2C88">
              <w:rPr>
                <w:rFonts w:ascii="Times New Roman" w:eastAsiaTheme="minorEastAsia" w:hAnsi="Times New Roman" w:cs="Times New Roman"/>
                <w:szCs w:val="22"/>
              </w:rPr>
              <w:t xml:space="preserve"> Н.В.</w:t>
            </w:r>
          </w:p>
        </w:tc>
        <w:tc>
          <w:tcPr>
            <w:tcW w:w="1417" w:type="dxa"/>
          </w:tcPr>
          <w:p w:rsidR="00C00FB6" w:rsidRPr="00DB2C88" w:rsidRDefault="00C00FB6" w:rsidP="00AD550B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781417344694</w:t>
            </w:r>
          </w:p>
        </w:tc>
        <w:tc>
          <w:tcPr>
            <w:tcW w:w="1276" w:type="dxa"/>
          </w:tcPr>
          <w:p w:rsidR="00C00FB6" w:rsidRPr="00DB2C88" w:rsidRDefault="00C00FB6" w:rsidP="00C707B4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418" w:type="dxa"/>
          </w:tcPr>
          <w:p w:rsidR="00C00FB6" w:rsidRDefault="00C00FB6" w:rsidP="003E5A5B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>
              <w:rPr>
                <w:rFonts w:ascii="Times New Roman" w:eastAsiaTheme="minorEastAsia" w:hAnsi="Times New Roman" w:cs="Times New Roman"/>
                <w:szCs w:val="22"/>
              </w:rPr>
              <w:t>Собственность</w:t>
            </w:r>
          </w:p>
          <w:p w:rsidR="00C00FB6" w:rsidRPr="00DB2C88" w:rsidRDefault="00C00FB6" w:rsidP="00C00FB6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>
              <w:rPr>
                <w:rFonts w:ascii="Times New Roman" w:eastAsiaTheme="minorEastAsia" w:hAnsi="Times New Roman" w:cs="Times New Roman"/>
                <w:szCs w:val="22"/>
              </w:rPr>
              <w:t xml:space="preserve"> 47-47-23/071/2010-173 от 03.11.2010</w:t>
            </w:r>
            <w:r w:rsidR="00ED41C1">
              <w:rPr>
                <w:rFonts w:ascii="Times New Roman" w:eastAsiaTheme="minorEastAsia" w:hAnsi="Times New Roman" w:cs="Times New Roman"/>
                <w:szCs w:val="22"/>
              </w:rPr>
              <w:t xml:space="preserve"> (КН 47:29:0788001:12)</w:t>
            </w:r>
          </w:p>
        </w:tc>
        <w:tc>
          <w:tcPr>
            <w:tcW w:w="1842" w:type="dxa"/>
          </w:tcPr>
          <w:p w:rsidR="00C00FB6" w:rsidRPr="00DB2C88" w:rsidRDefault="00C00FB6" w:rsidP="00AD550B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да</w:t>
            </w:r>
          </w:p>
        </w:tc>
        <w:tc>
          <w:tcPr>
            <w:tcW w:w="1134" w:type="dxa"/>
          </w:tcPr>
          <w:p w:rsidR="00C00FB6" w:rsidRPr="00DB2C88" w:rsidRDefault="00C00FB6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134" w:type="dxa"/>
            <w:gridSpan w:val="2"/>
          </w:tcPr>
          <w:p w:rsidR="00C00FB6" w:rsidRPr="00DB2C88" w:rsidRDefault="00C00FB6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</w:tr>
      <w:tr w:rsidR="00DB2C88" w:rsidRPr="00DB2C88" w:rsidTr="00553C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96" w:type="dxa"/>
          </w:tcPr>
          <w:p w:rsidR="00DB2C88" w:rsidRPr="00DB2C88" w:rsidRDefault="0007307B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>
              <w:rPr>
                <w:rFonts w:ascii="Times New Roman" w:eastAsiaTheme="minorEastAsia" w:hAnsi="Times New Roman" w:cs="Times New Roman"/>
                <w:szCs w:val="22"/>
              </w:rPr>
              <w:t>4</w:t>
            </w:r>
          </w:p>
        </w:tc>
        <w:tc>
          <w:tcPr>
            <w:tcW w:w="1418" w:type="dxa"/>
          </w:tcPr>
          <w:p w:rsidR="00DB2C88" w:rsidRPr="00DB2C88" w:rsidRDefault="00DB2C88" w:rsidP="00C707B4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Ленинградская область, Лужский район, п. Межозерный</w:t>
            </w:r>
          </w:p>
        </w:tc>
        <w:tc>
          <w:tcPr>
            <w:tcW w:w="1134" w:type="dxa"/>
          </w:tcPr>
          <w:p w:rsidR="00DB2C88" w:rsidRPr="00DB2C88" w:rsidRDefault="00166F00" w:rsidP="00C707B4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>
              <w:rPr>
                <w:rFonts w:ascii="Times New Roman" w:eastAsiaTheme="minorEastAsia" w:hAnsi="Times New Roman" w:cs="Times New Roman"/>
                <w:szCs w:val="22"/>
              </w:rPr>
              <w:t>П</w:t>
            </w:r>
            <w:r w:rsidR="00DB2C88" w:rsidRPr="00DB2C88">
              <w:rPr>
                <w:rFonts w:ascii="Times New Roman" w:eastAsiaTheme="minorEastAsia" w:hAnsi="Times New Roman" w:cs="Times New Roman"/>
                <w:szCs w:val="22"/>
              </w:rPr>
              <w:t>авильон</w:t>
            </w:r>
          </w:p>
        </w:tc>
        <w:tc>
          <w:tcPr>
            <w:tcW w:w="992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116,0</w:t>
            </w:r>
          </w:p>
        </w:tc>
        <w:tc>
          <w:tcPr>
            <w:tcW w:w="1559" w:type="dxa"/>
          </w:tcPr>
          <w:p w:rsidR="00DB2C88" w:rsidRPr="00DB2C88" w:rsidRDefault="00DB2C88" w:rsidP="00C707B4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Смешанный ассортимент</w:t>
            </w:r>
          </w:p>
        </w:tc>
        <w:tc>
          <w:tcPr>
            <w:tcW w:w="1418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-</w:t>
            </w:r>
          </w:p>
        </w:tc>
        <w:tc>
          <w:tcPr>
            <w:tcW w:w="1417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276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418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842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134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134" w:type="dxa"/>
            <w:gridSpan w:val="2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</w:tr>
      <w:tr w:rsidR="00DB2C88" w:rsidRPr="00DB2C88" w:rsidTr="00553C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96" w:type="dxa"/>
          </w:tcPr>
          <w:p w:rsidR="00DB2C88" w:rsidRPr="00DB2C88" w:rsidRDefault="0007307B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>
              <w:rPr>
                <w:rFonts w:ascii="Times New Roman" w:eastAsiaTheme="minorEastAsia" w:hAnsi="Times New Roman" w:cs="Times New Roman"/>
                <w:szCs w:val="22"/>
              </w:rPr>
              <w:t>5</w:t>
            </w:r>
          </w:p>
        </w:tc>
        <w:tc>
          <w:tcPr>
            <w:tcW w:w="1418" w:type="dxa"/>
          </w:tcPr>
          <w:p w:rsidR="00DB2C88" w:rsidRPr="00DB2C88" w:rsidRDefault="00DB2C88" w:rsidP="00C707B4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Ленинградская область, Лужский район, п. Скреблово, асфальтированная площадка у д. № 1</w:t>
            </w:r>
          </w:p>
        </w:tc>
        <w:tc>
          <w:tcPr>
            <w:tcW w:w="1134" w:type="dxa"/>
          </w:tcPr>
          <w:p w:rsidR="00DB2C88" w:rsidRPr="00DB2C88" w:rsidRDefault="00DB2C88" w:rsidP="00C707B4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Ярмарка</w:t>
            </w:r>
          </w:p>
        </w:tc>
        <w:tc>
          <w:tcPr>
            <w:tcW w:w="992" w:type="dxa"/>
          </w:tcPr>
          <w:p w:rsidR="00DB2C88" w:rsidRPr="00DB2C88" w:rsidRDefault="00DB2C88" w:rsidP="00C707B4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200,0</w:t>
            </w:r>
          </w:p>
        </w:tc>
        <w:tc>
          <w:tcPr>
            <w:tcW w:w="1559" w:type="dxa"/>
          </w:tcPr>
          <w:p w:rsidR="00DB2C88" w:rsidRPr="00DB2C88" w:rsidRDefault="00DB2C88" w:rsidP="00C707B4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Смешанный ассортимент</w:t>
            </w:r>
          </w:p>
        </w:tc>
        <w:tc>
          <w:tcPr>
            <w:tcW w:w="1418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  <w:r w:rsidRPr="00DB2C88">
              <w:rPr>
                <w:rFonts w:ascii="Times New Roman" w:eastAsiaTheme="minorEastAsia" w:hAnsi="Times New Roman" w:cs="Times New Roman"/>
                <w:szCs w:val="22"/>
              </w:rPr>
              <w:t>-</w:t>
            </w:r>
          </w:p>
        </w:tc>
        <w:tc>
          <w:tcPr>
            <w:tcW w:w="1417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276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418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842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134" w:type="dxa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  <w:tc>
          <w:tcPr>
            <w:tcW w:w="1134" w:type="dxa"/>
            <w:gridSpan w:val="2"/>
          </w:tcPr>
          <w:p w:rsidR="00DB2C88" w:rsidRPr="00DB2C88" w:rsidRDefault="00DB2C88" w:rsidP="00DB2C88">
            <w:pPr>
              <w:pStyle w:val="ConsPlusNormal"/>
              <w:widowControl w:val="0"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Cs w:val="22"/>
              </w:rPr>
            </w:pPr>
          </w:p>
        </w:tc>
      </w:tr>
    </w:tbl>
    <w:p w:rsidR="00DB2C88" w:rsidRPr="00DB2C88" w:rsidRDefault="00DB2C88" w:rsidP="00DB2C88">
      <w:pPr>
        <w:pStyle w:val="ConsPlusNormal"/>
        <w:widowControl w:val="0"/>
        <w:adjustRightInd/>
        <w:ind w:firstLine="0"/>
        <w:rPr>
          <w:rFonts w:ascii="Times New Roman" w:eastAsiaTheme="minorEastAsia" w:hAnsi="Times New Roman" w:cs="Times New Roman"/>
          <w:szCs w:val="22"/>
        </w:rPr>
      </w:pPr>
      <w:r w:rsidRPr="00DB2C88">
        <w:rPr>
          <w:rFonts w:ascii="Times New Roman" w:eastAsiaTheme="minorEastAsia" w:hAnsi="Times New Roman" w:cs="Times New Roman"/>
          <w:szCs w:val="22"/>
        </w:rPr>
        <w:t>--------------------------------</w:t>
      </w:r>
    </w:p>
    <w:p w:rsidR="00DB2C88" w:rsidRPr="00DB2C88" w:rsidRDefault="00DB2C88" w:rsidP="00DB2C88">
      <w:pPr>
        <w:pStyle w:val="ConsPlusNormal"/>
        <w:widowControl w:val="0"/>
        <w:adjustRightInd/>
        <w:ind w:firstLine="0"/>
        <w:rPr>
          <w:rFonts w:ascii="Times New Roman" w:eastAsiaTheme="minorEastAsia" w:hAnsi="Times New Roman" w:cs="Times New Roman"/>
          <w:szCs w:val="22"/>
        </w:rPr>
      </w:pPr>
      <w:r w:rsidRPr="00DB2C88">
        <w:rPr>
          <w:rFonts w:ascii="Times New Roman" w:eastAsiaTheme="minorEastAsia" w:hAnsi="Times New Roman" w:cs="Times New Roman"/>
          <w:szCs w:val="22"/>
        </w:rPr>
        <w:t xml:space="preserve">&lt;*&gt; Графа 3 заполняется в соответствии с </w:t>
      </w:r>
      <w:hyperlink r:id="rId10">
        <w:r w:rsidRPr="00DB2C88">
          <w:rPr>
            <w:rFonts w:ascii="Times New Roman" w:eastAsiaTheme="minorEastAsia" w:hAnsi="Times New Roman" w:cs="Times New Roman"/>
            <w:szCs w:val="22"/>
          </w:rPr>
          <w:t xml:space="preserve">ГОСТ </w:t>
        </w:r>
        <w:proofErr w:type="gramStart"/>
        <w:r w:rsidRPr="00DB2C88">
          <w:rPr>
            <w:rFonts w:ascii="Times New Roman" w:eastAsiaTheme="minorEastAsia" w:hAnsi="Times New Roman" w:cs="Times New Roman"/>
            <w:szCs w:val="22"/>
          </w:rPr>
          <w:t>Р</w:t>
        </w:r>
        <w:proofErr w:type="gramEnd"/>
        <w:r w:rsidRPr="00DB2C88">
          <w:rPr>
            <w:rFonts w:ascii="Times New Roman" w:eastAsiaTheme="minorEastAsia" w:hAnsi="Times New Roman" w:cs="Times New Roman"/>
            <w:szCs w:val="22"/>
          </w:rPr>
          <w:t xml:space="preserve"> 51303-2013</w:t>
        </w:r>
      </w:hyperlink>
      <w:r w:rsidRPr="00DB2C88">
        <w:rPr>
          <w:rFonts w:ascii="Times New Roman" w:eastAsiaTheme="minorEastAsia" w:hAnsi="Times New Roman" w:cs="Times New Roman"/>
          <w:szCs w:val="22"/>
        </w:rPr>
        <w:t>.</w:t>
      </w:r>
    </w:p>
    <w:p w:rsidR="00DB2C88" w:rsidRPr="00DB2C88" w:rsidRDefault="00DB2C88" w:rsidP="00DB2C88">
      <w:pPr>
        <w:pStyle w:val="ConsPlusNormal"/>
        <w:widowControl w:val="0"/>
        <w:adjustRightInd/>
        <w:ind w:firstLine="0"/>
        <w:rPr>
          <w:rFonts w:ascii="Times New Roman" w:eastAsiaTheme="minorEastAsia" w:hAnsi="Times New Roman" w:cs="Times New Roman"/>
          <w:szCs w:val="22"/>
        </w:rPr>
      </w:pPr>
      <w:r w:rsidRPr="00DB2C88">
        <w:rPr>
          <w:rFonts w:ascii="Times New Roman" w:eastAsiaTheme="minorEastAsia" w:hAnsi="Times New Roman" w:cs="Times New Roman"/>
          <w:szCs w:val="22"/>
        </w:rPr>
        <w:t xml:space="preserve">&lt;**&gt; Заполняется в соответствии с </w:t>
      </w:r>
      <w:hyperlink w:anchor="P106">
        <w:r w:rsidRPr="00DB2C88">
          <w:rPr>
            <w:rFonts w:ascii="Times New Roman" w:eastAsiaTheme="minorEastAsia" w:hAnsi="Times New Roman" w:cs="Times New Roman"/>
            <w:szCs w:val="22"/>
          </w:rPr>
          <w:t>пунктом 3.4</w:t>
        </w:r>
      </w:hyperlink>
      <w:r w:rsidRPr="00DB2C88">
        <w:rPr>
          <w:rFonts w:ascii="Times New Roman" w:eastAsiaTheme="minorEastAsia" w:hAnsi="Times New Roman" w:cs="Times New Roman"/>
          <w:szCs w:val="22"/>
        </w:rPr>
        <w:t xml:space="preserve"> Порядка.</w:t>
      </w:r>
    </w:p>
    <w:p w:rsidR="00DB2C88" w:rsidRPr="00DB2C88" w:rsidRDefault="00DB2C88" w:rsidP="00DB2C88">
      <w:pPr>
        <w:pStyle w:val="ConsPlusNormal"/>
        <w:widowControl w:val="0"/>
        <w:adjustRightInd/>
        <w:ind w:firstLine="0"/>
        <w:rPr>
          <w:rFonts w:ascii="Times New Roman" w:eastAsiaTheme="minorEastAsia" w:hAnsi="Times New Roman" w:cs="Times New Roman"/>
          <w:szCs w:val="22"/>
        </w:rPr>
      </w:pPr>
      <w:r w:rsidRPr="00DB2C88">
        <w:rPr>
          <w:rFonts w:ascii="Times New Roman" w:eastAsiaTheme="minorEastAsia" w:hAnsi="Times New Roman" w:cs="Times New Roman"/>
          <w:szCs w:val="22"/>
        </w:rPr>
        <w:t>&lt;***&gt; Если место размещения НТО свободно, в графе ставится прочерк. Для индивидуальных предпринимателей и физических лиц, не являющихся индивидуальными предпринимателями, указываются фамилия, имя и отчество, а также указание на правовой статус (ИП/КФХ/</w:t>
      </w:r>
      <w:proofErr w:type="spellStart"/>
      <w:r w:rsidRPr="00DB2C88">
        <w:rPr>
          <w:rFonts w:ascii="Times New Roman" w:eastAsiaTheme="minorEastAsia" w:hAnsi="Times New Roman" w:cs="Times New Roman"/>
          <w:szCs w:val="22"/>
        </w:rPr>
        <w:t>самозанятый</w:t>
      </w:r>
      <w:proofErr w:type="spellEnd"/>
      <w:r w:rsidRPr="00DB2C88">
        <w:rPr>
          <w:rFonts w:ascii="Times New Roman" w:eastAsiaTheme="minorEastAsia" w:hAnsi="Times New Roman" w:cs="Times New Roman"/>
          <w:szCs w:val="22"/>
        </w:rPr>
        <w:t>).</w:t>
      </w:r>
    </w:p>
    <w:p w:rsidR="00DB2C88" w:rsidRPr="00DB2C88" w:rsidRDefault="00DB2C88" w:rsidP="00DB2C88">
      <w:pPr>
        <w:pStyle w:val="ConsPlusNormal"/>
        <w:widowControl w:val="0"/>
        <w:adjustRightInd/>
        <w:ind w:firstLine="0"/>
        <w:rPr>
          <w:rFonts w:ascii="Times New Roman" w:eastAsiaTheme="minorEastAsia" w:hAnsi="Times New Roman" w:cs="Times New Roman"/>
          <w:szCs w:val="22"/>
        </w:rPr>
      </w:pPr>
      <w:r w:rsidRPr="00DB2C88">
        <w:rPr>
          <w:rFonts w:ascii="Times New Roman" w:eastAsiaTheme="minorEastAsia" w:hAnsi="Times New Roman" w:cs="Times New Roman"/>
          <w:szCs w:val="22"/>
        </w:rPr>
        <w:t xml:space="preserve">&lt;****&gt; Под </w:t>
      </w:r>
      <w:proofErr w:type="spellStart"/>
      <w:r w:rsidRPr="00DB2C88">
        <w:rPr>
          <w:rFonts w:ascii="Times New Roman" w:eastAsiaTheme="minorEastAsia" w:hAnsi="Times New Roman" w:cs="Times New Roman"/>
          <w:szCs w:val="22"/>
        </w:rPr>
        <w:t>самозанятыми</w:t>
      </w:r>
      <w:proofErr w:type="spellEnd"/>
      <w:r w:rsidRPr="00DB2C88">
        <w:rPr>
          <w:rFonts w:ascii="Times New Roman" w:eastAsiaTheme="minorEastAsia" w:hAnsi="Times New Roman" w:cs="Times New Roman"/>
          <w:szCs w:val="22"/>
        </w:rPr>
        <w:t xml:space="preserve"> понимаются физические лица, не являющиеся индивидуальными предпринимателями и применяющие специальный налоговый режим "Налог на профессиональный доход" в течение срока проведения эксперимента, установленного Федеральным </w:t>
      </w:r>
      <w:hyperlink r:id="rId11">
        <w:r w:rsidRPr="00DB2C88">
          <w:rPr>
            <w:rFonts w:ascii="Times New Roman" w:eastAsiaTheme="minorEastAsia" w:hAnsi="Times New Roman" w:cs="Times New Roman"/>
            <w:szCs w:val="22"/>
          </w:rPr>
          <w:t>законом</w:t>
        </w:r>
      </w:hyperlink>
      <w:r w:rsidRPr="00DB2C88">
        <w:rPr>
          <w:rFonts w:ascii="Times New Roman" w:eastAsiaTheme="minorEastAsia" w:hAnsi="Times New Roman" w:cs="Times New Roman"/>
          <w:szCs w:val="22"/>
        </w:rPr>
        <w:t xml:space="preserve"> "О проведении эксперимента по установлению специального налогового режима "Налог на профессиональный доход".</w:t>
      </w:r>
    </w:p>
    <w:p w:rsidR="006216C6" w:rsidRPr="00CC37FC" w:rsidRDefault="006216C6" w:rsidP="003C05E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sectPr w:rsidR="006216C6" w:rsidRPr="00CC37FC" w:rsidSect="00625E72">
      <w:pgSz w:w="16838" w:h="11905" w:orient="landscape"/>
      <w:pgMar w:top="709" w:right="709" w:bottom="993" w:left="709" w:header="284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5060" w:rsidRDefault="00385060" w:rsidP="00853437">
      <w:pPr>
        <w:spacing w:after="0" w:line="240" w:lineRule="auto"/>
      </w:pPr>
      <w:r>
        <w:separator/>
      </w:r>
    </w:p>
  </w:endnote>
  <w:endnote w:type="continuationSeparator" w:id="0">
    <w:p w:rsidR="00385060" w:rsidRDefault="00385060" w:rsidP="008534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5060" w:rsidRDefault="00385060" w:rsidP="00853437">
      <w:pPr>
        <w:spacing w:after="0" w:line="240" w:lineRule="auto"/>
      </w:pPr>
      <w:r>
        <w:separator/>
      </w:r>
    </w:p>
  </w:footnote>
  <w:footnote w:type="continuationSeparator" w:id="0">
    <w:p w:rsidR="00385060" w:rsidRDefault="00385060" w:rsidP="008534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3AD5" w:rsidRDefault="00803AD5" w:rsidP="00853437">
    <w:pPr>
      <w:pStyle w:val="ae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963E39B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F80F14"/>
    <w:multiLevelType w:val="multilevel"/>
    <w:tmpl w:val="C87838C6"/>
    <w:lvl w:ilvl="0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25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185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185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545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545" w:hanging="108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1905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1905" w:hanging="144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265" w:hanging="1800"/>
      </w:pPr>
      <w:rPr>
        <w:rFonts w:hint="default"/>
        <w:color w:val="auto"/>
      </w:rPr>
    </w:lvl>
  </w:abstractNum>
  <w:abstractNum w:abstractNumId="3">
    <w:nsid w:val="178D3877"/>
    <w:multiLevelType w:val="hybridMultilevel"/>
    <w:tmpl w:val="7A7202C4"/>
    <w:lvl w:ilvl="0" w:tplc="82DEF3B8">
      <w:start w:val="1"/>
      <w:numFmt w:val="decimal"/>
      <w:lvlText w:val="%1."/>
      <w:lvlJc w:val="left"/>
      <w:pPr>
        <w:ind w:left="622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42" w:hanging="360"/>
      </w:pPr>
    </w:lvl>
    <w:lvl w:ilvl="2" w:tplc="0419001B" w:tentative="1">
      <w:start w:val="1"/>
      <w:numFmt w:val="lowerRoman"/>
      <w:lvlText w:val="%3."/>
      <w:lvlJc w:val="right"/>
      <w:pPr>
        <w:ind w:left="2062" w:hanging="180"/>
      </w:pPr>
    </w:lvl>
    <w:lvl w:ilvl="3" w:tplc="0419000F" w:tentative="1">
      <w:start w:val="1"/>
      <w:numFmt w:val="decimal"/>
      <w:lvlText w:val="%4."/>
      <w:lvlJc w:val="left"/>
      <w:pPr>
        <w:ind w:left="2782" w:hanging="360"/>
      </w:pPr>
    </w:lvl>
    <w:lvl w:ilvl="4" w:tplc="04190019" w:tentative="1">
      <w:start w:val="1"/>
      <w:numFmt w:val="lowerLetter"/>
      <w:lvlText w:val="%5."/>
      <w:lvlJc w:val="left"/>
      <w:pPr>
        <w:ind w:left="3502" w:hanging="360"/>
      </w:pPr>
    </w:lvl>
    <w:lvl w:ilvl="5" w:tplc="0419001B" w:tentative="1">
      <w:start w:val="1"/>
      <w:numFmt w:val="lowerRoman"/>
      <w:lvlText w:val="%6."/>
      <w:lvlJc w:val="right"/>
      <w:pPr>
        <w:ind w:left="4222" w:hanging="180"/>
      </w:pPr>
    </w:lvl>
    <w:lvl w:ilvl="6" w:tplc="0419000F" w:tentative="1">
      <w:start w:val="1"/>
      <w:numFmt w:val="decimal"/>
      <w:lvlText w:val="%7."/>
      <w:lvlJc w:val="left"/>
      <w:pPr>
        <w:ind w:left="4942" w:hanging="360"/>
      </w:pPr>
    </w:lvl>
    <w:lvl w:ilvl="7" w:tplc="04190019" w:tentative="1">
      <w:start w:val="1"/>
      <w:numFmt w:val="lowerLetter"/>
      <w:lvlText w:val="%8."/>
      <w:lvlJc w:val="left"/>
      <w:pPr>
        <w:ind w:left="5662" w:hanging="360"/>
      </w:pPr>
    </w:lvl>
    <w:lvl w:ilvl="8" w:tplc="0419001B" w:tentative="1">
      <w:start w:val="1"/>
      <w:numFmt w:val="lowerRoman"/>
      <w:lvlText w:val="%9."/>
      <w:lvlJc w:val="right"/>
      <w:pPr>
        <w:ind w:left="6382" w:hanging="180"/>
      </w:pPr>
    </w:lvl>
  </w:abstractNum>
  <w:abstractNum w:abstractNumId="4">
    <w:nsid w:val="2D705680"/>
    <w:multiLevelType w:val="multilevel"/>
    <w:tmpl w:val="84F425F4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14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5">
    <w:nsid w:val="2E676728"/>
    <w:multiLevelType w:val="hybridMultilevel"/>
    <w:tmpl w:val="74CAE724"/>
    <w:lvl w:ilvl="0" w:tplc="FD24F140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324F47BF"/>
    <w:multiLevelType w:val="hybridMultilevel"/>
    <w:tmpl w:val="1E0E6F4A"/>
    <w:lvl w:ilvl="0" w:tplc="6D62DD6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>
    <w:nsid w:val="499B7B4F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10">
    <w:nsid w:val="54AE6564"/>
    <w:multiLevelType w:val="multilevel"/>
    <w:tmpl w:val="10EED650"/>
    <w:lvl w:ilvl="0">
      <w:start w:val="1"/>
      <w:numFmt w:val="decimal"/>
      <w:lvlText w:val="%1."/>
      <w:lvlJc w:val="left"/>
      <w:pPr>
        <w:ind w:left="1260" w:hanging="360"/>
      </w:p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  <w:rPr>
        <w:rFonts w:hint="default"/>
      </w:rPr>
    </w:lvl>
  </w:abstractNum>
  <w:abstractNum w:abstractNumId="11">
    <w:nsid w:val="58993990"/>
    <w:multiLevelType w:val="multilevel"/>
    <w:tmpl w:val="A582F328"/>
    <w:lvl w:ilvl="0">
      <w:start w:val="1"/>
      <w:numFmt w:val="decimal"/>
      <w:lvlText w:val="%1."/>
      <w:lvlJc w:val="left"/>
      <w:pPr>
        <w:ind w:left="1669" w:hanging="960"/>
      </w:pPr>
      <w:rPr>
        <w:rFonts w:eastAsiaTheme="minorHAnsi"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cs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cs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cs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cs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cs="Times New Roman" w:hint="default"/>
        <w:color w:val="auto"/>
      </w:rPr>
    </w:lvl>
  </w:abstractNum>
  <w:abstractNum w:abstractNumId="12">
    <w:nsid w:val="65B11637"/>
    <w:multiLevelType w:val="singleLevel"/>
    <w:tmpl w:val="EE583F08"/>
    <w:lvl w:ilvl="0">
      <w:start w:val="3"/>
      <w:numFmt w:val="decimal"/>
      <w:lvlText w:val="2.%1."/>
      <w:legacy w:legacy="1" w:legacySpace="0" w:legacyIndent="48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3">
    <w:nsid w:val="6C7B352C"/>
    <w:multiLevelType w:val="multilevel"/>
    <w:tmpl w:val="95402D0A"/>
    <w:lvl w:ilvl="0">
      <w:start w:val="1"/>
      <w:numFmt w:val="decimal"/>
      <w:lvlText w:val="%1."/>
      <w:lvlJc w:val="left"/>
      <w:pPr>
        <w:tabs>
          <w:tab w:val="num" w:pos="0"/>
        </w:tabs>
        <w:ind w:left="480" w:hanging="480"/>
      </w:pPr>
      <w:rPr>
        <w:rFonts w:ascii="Times New Roman" w:eastAsiaTheme="minorHAnsi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7F2D2A7B"/>
    <w:multiLevelType w:val="hybridMultilevel"/>
    <w:tmpl w:val="A7DADB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14"/>
  </w:num>
  <w:num w:numId="4">
    <w:abstractNumId w:val="4"/>
  </w:num>
  <w:num w:numId="5">
    <w:abstractNumId w:val="6"/>
  </w:num>
  <w:num w:numId="6">
    <w:abstractNumId w:val="7"/>
  </w:num>
  <w:num w:numId="7">
    <w:abstractNumId w:val="1"/>
  </w:num>
  <w:num w:numId="8">
    <w:abstractNumId w:val="2"/>
  </w:num>
  <w:num w:numId="9">
    <w:abstractNumId w:val="3"/>
  </w:num>
  <w:num w:numId="10">
    <w:abstractNumId w:val="0"/>
  </w:num>
  <w:num w:numId="11">
    <w:abstractNumId w:val="10"/>
  </w:num>
  <w:num w:numId="12">
    <w:abstractNumId w:val="9"/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</w:num>
  <w:num w:numId="14">
    <w:abstractNumId w:val="12"/>
    <w:lvlOverride w:ilvl="0">
      <w:startOverride w:val="3"/>
    </w:lvlOverride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1043"/>
    <w:rsid w:val="00006127"/>
    <w:rsid w:val="00024DA5"/>
    <w:rsid w:val="00025D52"/>
    <w:rsid w:val="000438F9"/>
    <w:rsid w:val="0005318E"/>
    <w:rsid w:val="00053EE6"/>
    <w:rsid w:val="000612D4"/>
    <w:rsid w:val="0007307B"/>
    <w:rsid w:val="000B72FE"/>
    <w:rsid w:val="000C1873"/>
    <w:rsid w:val="000C5DA7"/>
    <w:rsid w:val="000D1534"/>
    <w:rsid w:val="000F4B8B"/>
    <w:rsid w:val="00112C45"/>
    <w:rsid w:val="001312A6"/>
    <w:rsid w:val="00134175"/>
    <w:rsid w:val="00134F2D"/>
    <w:rsid w:val="00150E3B"/>
    <w:rsid w:val="00151287"/>
    <w:rsid w:val="001566BD"/>
    <w:rsid w:val="00157379"/>
    <w:rsid w:val="0015754A"/>
    <w:rsid w:val="0016009F"/>
    <w:rsid w:val="00164F94"/>
    <w:rsid w:val="00166F00"/>
    <w:rsid w:val="00170C45"/>
    <w:rsid w:val="00170DD7"/>
    <w:rsid w:val="0017484D"/>
    <w:rsid w:val="0017511C"/>
    <w:rsid w:val="001868B0"/>
    <w:rsid w:val="001931E7"/>
    <w:rsid w:val="001A5133"/>
    <w:rsid w:val="001C2E5C"/>
    <w:rsid w:val="001C521C"/>
    <w:rsid w:val="001D3B53"/>
    <w:rsid w:val="00205A45"/>
    <w:rsid w:val="0021492E"/>
    <w:rsid w:val="00224A04"/>
    <w:rsid w:val="00224A37"/>
    <w:rsid w:val="00237043"/>
    <w:rsid w:val="002427AF"/>
    <w:rsid w:val="00247A37"/>
    <w:rsid w:val="00252B04"/>
    <w:rsid w:val="002633A9"/>
    <w:rsid w:val="002734E1"/>
    <w:rsid w:val="0029463A"/>
    <w:rsid w:val="002A1F86"/>
    <w:rsid w:val="002A60E6"/>
    <w:rsid w:val="002B08E3"/>
    <w:rsid w:val="002C0570"/>
    <w:rsid w:val="002C057C"/>
    <w:rsid w:val="002C3178"/>
    <w:rsid w:val="002D4B0E"/>
    <w:rsid w:val="002E03BA"/>
    <w:rsid w:val="002E04C3"/>
    <w:rsid w:val="002E264C"/>
    <w:rsid w:val="002E4922"/>
    <w:rsid w:val="002E6AEF"/>
    <w:rsid w:val="00300249"/>
    <w:rsid w:val="00304020"/>
    <w:rsid w:val="0031277B"/>
    <w:rsid w:val="00315C90"/>
    <w:rsid w:val="003245E6"/>
    <w:rsid w:val="0032715D"/>
    <w:rsid w:val="00331096"/>
    <w:rsid w:val="0034050F"/>
    <w:rsid w:val="00357F6F"/>
    <w:rsid w:val="00365FD6"/>
    <w:rsid w:val="00371A7B"/>
    <w:rsid w:val="00382FD4"/>
    <w:rsid w:val="00385060"/>
    <w:rsid w:val="00390E57"/>
    <w:rsid w:val="003934A9"/>
    <w:rsid w:val="003A7F01"/>
    <w:rsid w:val="003B26DE"/>
    <w:rsid w:val="003C05EC"/>
    <w:rsid w:val="003D0A51"/>
    <w:rsid w:val="003E369B"/>
    <w:rsid w:val="003F0D5B"/>
    <w:rsid w:val="0040109F"/>
    <w:rsid w:val="00402BC4"/>
    <w:rsid w:val="004067C5"/>
    <w:rsid w:val="0040737A"/>
    <w:rsid w:val="00420C74"/>
    <w:rsid w:val="0042455B"/>
    <w:rsid w:val="004245F6"/>
    <w:rsid w:val="00433C4C"/>
    <w:rsid w:val="00442588"/>
    <w:rsid w:val="00446D38"/>
    <w:rsid w:val="004561B5"/>
    <w:rsid w:val="004601F3"/>
    <w:rsid w:val="00476DAB"/>
    <w:rsid w:val="004819C6"/>
    <w:rsid w:val="004937DA"/>
    <w:rsid w:val="004A54B3"/>
    <w:rsid w:val="004A6C6E"/>
    <w:rsid w:val="004B1E14"/>
    <w:rsid w:val="004B7BBC"/>
    <w:rsid w:val="004C0A61"/>
    <w:rsid w:val="004C30D1"/>
    <w:rsid w:val="004D34FB"/>
    <w:rsid w:val="004D4E73"/>
    <w:rsid w:val="004D5D23"/>
    <w:rsid w:val="00503D50"/>
    <w:rsid w:val="00522728"/>
    <w:rsid w:val="00527857"/>
    <w:rsid w:val="00532A9D"/>
    <w:rsid w:val="00536D0B"/>
    <w:rsid w:val="00541107"/>
    <w:rsid w:val="00544AA6"/>
    <w:rsid w:val="00545A09"/>
    <w:rsid w:val="00552821"/>
    <w:rsid w:val="00553CD2"/>
    <w:rsid w:val="0055785E"/>
    <w:rsid w:val="00571D71"/>
    <w:rsid w:val="00572241"/>
    <w:rsid w:val="00585763"/>
    <w:rsid w:val="00595FB9"/>
    <w:rsid w:val="00596DF0"/>
    <w:rsid w:val="005A315F"/>
    <w:rsid w:val="005B619C"/>
    <w:rsid w:val="005C37C8"/>
    <w:rsid w:val="005C508F"/>
    <w:rsid w:val="005D6986"/>
    <w:rsid w:val="005F0A91"/>
    <w:rsid w:val="005F774A"/>
    <w:rsid w:val="00600E2E"/>
    <w:rsid w:val="006216C6"/>
    <w:rsid w:val="0062384C"/>
    <w:rsid w:val="00625E72"/>
    <w:rsid w:val="00630063"/>
    <w:rsid w:val="00635961"/>
    <w:rsid w:val="00666238"/>
    <w:rsid w:val="00670DB1"/>
    <w:rsid w:val="006A007A"/>
    <w:rsid w:val="006A6E02"/>
    <w:rsid w:val="006A70B0"/>
    <w:rsid w:val="006B3657"/>
    <w:rsid w:val="006B5DD8"/>
    <w:rsid w:val="006C6365"/>
    <w:rsid w:val="006D5B52"/>
    <w:rsid w:val="006F07DD"/>
    <w:rsid w:val="006F2AF4"/>
    <w:rsid w:val="007059F9"/>
    <w:rsid w:val="00714696"/>
    <w:rsid w:val="00726404"/>
    <w:rsid w:val="0072789D"/>
    <w:rsid w:val="00731356"/>
    <w:rsid w:val="0074220B"/>
    <w:rsid w:val="007577D8"/>
    <w:rsid w:val="00760897"/>
    <w:rsid w:val="00761F31"/>
    <w:rsid w:val="0078558B"/>
    <w:rsid w:val="0078595E"/>
    <w:rsid w:val="007A5370"/>
    <w:rsid w:val="007B446E"/>
    <w:rsid w:val="007D1B2C"/>
    <w:rsid w:val="007D1D20"/>
    <w:rsid w:val="007D21A1"/>
    <w:rsid w:val="007D4C12"/>
    <w:rsid w:val="007E19C9"/>
    <w:rsid w:val="007E1EE6"/>
    <w:rsid w:val="00803AD5"/>
    <w:rsid w:val="00817191"/>
    <w:rsid w:val="008204BB"/>
    <w:rsid w:val="008247F4"/>
    <w:rsid w:val="00826075"/>
    <w:rsid w:val="00840DFE"/>
    <w:rsid w:val="00850DBA"/>
    <w:rsid w:val="00853437"/>
    <w:rsid w:val="00884682"/>
    <w:rsid w:val="00887363"/>
    <w:rsid w:val="00892FEC"/>
    <w:rsid w:val="008B3D3C"/>
    <w:rsid w:val="008B7382"/>
    <w:rsid w:val="008D20FC"/>
    <w:rsid w:val="008D36EE"/>
    <w:rsid w:val="008D66EC"/>
    <w:rsid w:val="008E40AC"/>
    <w:rsid w:val="008F33D1"/>
    <w:rsid w:val="008F4919"/>
    <w:rsid w:val="00905908"/>
    <w:rsid w:val="00911C54"/>
    <w:rsid w:val="00914531"/>
    <w:rsid w:val="009171A6"/>
    <w:rsid w:val="009256FB"/>
    <w:rsid w:val="00932D5D"/>
    <w:rsid w:val="009343B1"/>
    <w:rsid w:val="00942857"/>
    <w:rsid w:val="009512E3"/>
    <w:rsid w:val="00963BA6"/>
    <w:rsid w:val="00964A7E"/>
    <w:rsid w:val="00965766"/>
    <w:rsid w:val="009772EF"/>
    <w:rsid w:val="0099101E"/>
    <w:rsid w:val="00996E6A"/>
    <w:rsid w:val="009A0D6C"/>
    <w:rsid w:val="009A4C98"/>
    <w:rsid w:val="009A596D"/>
    <w:rsid w:val="009B2AC4"/>
    <w:rsid w:val="009B6389"/>
    <w:rsid w:val="009C445E"/>
    <w:rsid w:val="009C448E"/>
    <w:rsid w:val="009C5C8D"/>
    <w:rsid w:val="009D005D"/>
    <w:rsid w:val="009D0ED0"/>
    <w:rsid w:val="009D67C3"/>
    <w:rsid w:val="009E037A"/>
    <w:rsid w:val="009E30B0"/>
    <w:rsid w:val="009F0CB9"/>
    <w:rsid w:val="009F65F3"/>
    <w:rsid w:val="00A12B08"/>
    <w:rsid w:val="00A3297F"/>
    <w:rsid w:val="00A61092"/>
    <w:rsid w:val="00A6119F"/>
    <w:rsid w:val="00A71D41"/>
    <w:rsid w:val="00A725E3"/>
    <w:rsid w:val="00A7303F"/>
    <w:rsid w:val="00A75E9F"/>
    <w:rsid w:val="00A76B28"/>
    <w:rsid w:val="00AB1031"/>
    <w:rsid w:val="00AB2BC7"/>
    <w:rsid w:val="00AB2ECB"/>
    <w:rsid w:val="00AB5047"/>
    <w:rsid w:val="00AB58C3"/>
    <w:rsid w:val="00AE1CFA"/>
    <w:rsid w:val="00AE617E"/>
    <w:rsid w:val="00B02E7F"/>
    <w:rsid w:val="00B03F4E"/>
    <w:rsid w:val="00B11928"/>
    <w:rsid w:val="00B1637B"/>
    <w:rsid w:val="00B171F9"/>
    <w:rsid w:val="00B230C7"/>
    <w:rsid w:val="00B2327F"/>
    <w:rsid w:val="00B269A6"/>
    <w:rsid w:val="00B435E8"/>
    <w:rsid w:val="00B44D4F"/>
    <w:rsid w:val="00B5533F"/>
    <w:rsid w:val="00B5543D"/>
    <w:rsid w:val="00B571C1"/>
    <w:rsid w:val="00B608D4"/>
    <w:rsid w:val="00B701D5"/>
    <w:rsid w:val="00B90E27"/>
    <w:rsid w:val="00BA0E17"/>
    <w:rsid w:val="00BA23B7"/>
    <w:rsid w:val="00BA446B"/>
    <w:rsid w:val="00BA6940"/>
    <w:rsid w:val="00BC4B55"/>
    <w:rsid w:val="00BD3802"/>
    <w:rsid w:val="00BE0A49"/>
    <w:rsid w:val="00BF6015"/>
    <w:rsid w:val="00BF7D7B"/>
    <w:rsid w:val="00C00FB6"/>
    <w:rsid w:val="00C010FB"/>
    <w:rsid w:val="00C047FC"/>
    <w:rsid w:val="00C0753C"/>
    <w:rsid w:val="00C07606"/>
    <w:rsid w:val="00C12B44"/>
    <w:rsid w:val="00C15ED4"/>
    <w:rsid w:val="00C1799F"/>
    <w:rsid w:val="00C2070B"/>
    <w:rsid w:val="00C219A5"/>
    <w:rsid w:val="00C24F2C"/>
    <w:rsid w:val="00C273F2"/>
    <w:rsid w:val="00C27B13"/>
    <w:rsid w:val="00C31910"/>
    <w:rsid w:val="00C31E19"/>
    <w:rsid w:val="00C33615"/>
    <w:rsid w:val="00C40443"/>
    <w:rsid w:val="00C41283"/>
    <w:rsid w:val="00C41D64"/>
    <w:rsid w:val="00C440D0"/>
    <w:rsid w:val="00C56092"/>
    <w:rsid w:val="00C56FC3"/>
    <w:rsid w:val="00C75911"/>
    <w:rsid w:val="00C8650A"/>
    <w:rsid w:val="00C87539"/>
    <w:rsid w:val="00C94058"/>
    <w:rsid w:val="00C968B8"/>
    <w:rsid w:val="00CB166D"/>
    <w:rsid w:val="00CC37FC"/>
    <w:rsid w:val="00CC5B6B"/>
    <w:rsid w:val="00CF1577"/>
    <w:rsid w:val="00CF55C5"/>
    <w:rsid w:val="00CF76BB"/>
    <w:rsid w:val="00D06620"/>
    <w:rsid w:val="00D120EE"/>
    <w:rsid w:val="00D1370A"/>
    <w:rsid w:val="00D14B03"/>
    <w:rsid w:val="00D17AD5"/>
    <w:rsid w:val="00D24459"/>
    <w:rsid w:val="00D26358"/>
    <w:rsid w:val="00D337E5"/>
    <w:rsid w:val="00D354FE"/>
    <w:rsid w:val="00D37687"/>
    <w:rsid w:val="00D47431"/>
    <w:rsid w:val="00D507EC"/>
    <w:rsid w:val="00D51125"/>
    <w:rsid w:val="00D55EB8"/>
    <w:rsid w:val="00D61EAB"/>
    <w:rsid w:val="00D66CC6"/>
    <w:rsid w:val="00D6791D"/>
    <w:rsid w:val="00D8684F"/>
    <w:rsid w:val="00D86EB0"/>
    <w:rsid w:val="00DB2C88"/>
    <w:rsid w:val="00DB5B8D"/>
    <w:rsid w:val="00DD27DF"/>
    <w:rsid w:val="00DE0B12"/>
    <w:rsid w:val="00DE19CC"/>
    <w:rsid w:val="00E200F6"/>
    <w:rsid w:val="00E27426"/>
    <w:rsid w:val="00E3264B"/>
    <w:rsid w:val="00E3462A"/>
    <w:rsid w:val="00E358BA"/>
    <w:rsid w:val="00E368ED"/>
    <w:rsid w:val="00E51772"/>
    <w:rsid w:val="00E529BD"/>
    <w:rsid w:val="00E56C5B"/>
    <w:rsid w:val="00E65F07"/>
    <w:rsid w:val="00E85685"/>
    <w:rsid w:val="00E87C4D"/>
    <w:rsid w:val="00E91594"/>
    <w:rsid w:val="00E93AA4"/>
    <w:rsid w:val="00E949CA"/>
    <w:rsid w:val="00E977D7"/>
    <w:rsid w:val="00EA6C1A"/>
    <w:rsid w:val="00EB0B03"/>
    <w:rsid w:val="00EB1499"/>
    <w:rsid w:val="00EB7743"/>
    <w:rsid w:val="00EC2AA7"/>
    <w:rsid w:val="00EC68D5"/>
    <w:rsid w:val="00ED41C1"/>
    <w:rsid w:val="00EE4EA0"/>
    <w:rsid w:val="00EE6E21"/>
    <w:rsid w:val="00EF0D21"/>
    <w:rsid w:val="00EF5C22"/>
    <w:rsid w:val="00F05245"/>
    <w:rsid w:val="00F17671"/>
    <w:rsid w:val="00F21C1C"/>
    <w:rsid w:val="00F62823"/>
    <w:rsid w:val="00F777A2"/>
    <w:rsid w:val="00F83536"/>
    <w:rsid w:val="00F857F7"/>
    <w:rsid w:val="00F94A0B"/>
    <w:rsid w:val="00F97CD7"/>
    <w:rsid w:val="00F97EED"/>
    <w:rsid w:val="00FA5B78"/>
    <w:rsid w:val="00FB20EF"/>
    <w:rsid w:val="00FC041E"/>
    <w:rsid w:val="00FC312C"/>
    <w:rsid w:val="00FD1B91"/>
    <w:rsid w:val="00FD41CC"/>
    <w:rsid w:val="00FE16EC"/>
    <w:rsid w:val="00FF1043"/>
    <w:rsid w:val="00FF2670"/>
    <w:rsid w:val="00FF44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1910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nhideWhenUsed/>
    <w:qFormat/>
    <w:rsid w:val="00EE4EA0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F1043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rsid w:val="009512E3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3">
    <w:name w:val="Hyperlink"/>
    <w:uiPriority w:val="99"/>
    <w:unhideWhenUsed/>
    <w:rsid w:val="00731356"/>
    <w:rPr>
      <w:color w:val="0000FF"/>
      <w:u w:val="single"/>
    </w:rPr>
  </w:style>
  <w:style w:type="paragraph" w:styleId="a4">
    <w:name w:val="List Paragraph"/>
    <w:basedOn w:val="a"/>
    <w:link w:val="a5"/>
    <w:qFormat/>
    <w:rsid w:val="009D0ED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C30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4C30D1"/>
    <w:rPr>
      <w:rFonts w:ascii="Tahoma" w:hAnsi="Tahoma" w:cs="Tahoma"/>
      <w:sz w:val="16"/>
      <w:szCs w:val="16"/>
    </w:rPr>
  </w:style>
  <w:style w:type="character" w:styleId="a8">
    <w:name w:val="annotation reference"/>
    <w:uiPriority w:val="99"/>
    <w:semiHidden/>
    <w:unhideWhenUsed/>
    <w:rsid w:val="00F97EED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7EED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link w:val="a9"/>
    <w:uiPriority w:val="99"/>
    <w:semiHidden/>
    <w:rsid w:val="00F97EED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7EED"/>
    <w:rPr>
      <w:b/>
      <w:bCs/>
    </w:rPr>
  </w:style>
  <w:style w:type="character" w:customStyle="1" w:styleId="ac">
    <w:name w:val="Тема примечания Знак"/>
    <w:link w:val="ab"/>
    <w:uiPriority w:val="99"/>
    <w:semiHidden/>
    <w:rsid w:val="00F97EED"/>
    <w:rPr>
      <w:b/>
      <w:bCs/>
      <w:sz w:val="20"/>
      <w:szCs w:val="20"/>
    </w:rPr>
  </w:style>
  <w:style w:type="paragraph" w:styleId="ad">
    <w:name w:val="Revision"/>
    <w:hidden/>
    <w:uiPriority w:val="99"/>
    <w:semiHidden/>
    <w:rsid w:val="00A71D41"/>
    <w:rPr>
      <w:sz w:val="22"/>
      <w:szCs w:val="22"/>
      <w:lang w:eastAsia="en-US"/>
    </w:rPr>
  </w:style>
  <w:style w:type="character" w:customStyle="1" w:styleId="20">
    <w:name w:val="Заголовок 2 Знак"/>
    <w:link w:val="2"/>
    <w:rsid w:val="00EE4EA0"/>
    <w:rPr>
      <w:rFonts w:ascii="Cambria" w:eastAsia="Times New Roman" w:hAnsi="Cambria"/>
      <w:b/>
      <w:bCs/>
      <w:i/>
      <w:iCs/>
      <w:sz w:val="28"/>
      <w:szCs w:val="28"/>
    </w:rPr>
  </w:style>
  <w:style w:type="paragraph" w:customStyle="1" w:styleId="ConsPlusTitle">
    <w:name w:val="ConsPlusTitle"/>
    <w:rsid w:val="00B571C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a5">
    <w:name w:val="Абзац списка Знак"/>
    <w:link w:val="a4"/>
    <w:locked/>
    <w:rsid w:val="00B571C1"/>
    <w:rPr>
      <w:sz w:val="22"/>
      <w:szCs w:val="22"/>
      <w:lang w:eastAsia="en-US"/>
    </w:rPr>
  </w:style>
  <w:style w:type="paragraph" w:styleId="ae">
    <w:name w:val="header"/>
    <w:basedOn w:val="a"/>
    <w:link w:val="af"/>
    <w:uiPriority w:val="99"/>
    <w:unhideWhenUsed/>
    <w:rsid w:val="008534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853437"/>
    <w:rPr>
      <w:sz w:val="22"/>
      <w:szCs w:val="22"/>
      <w:lang w:eastAsia="en-US"/>
    </w:rPr>
  </w:style>
  <w:style w:type="paragraph" w:styleId="af0">
    <w:name w:val="footer"/>
    <w:basedOn w:val="a"/>
    <w:link w:val="af1"/>
    <w:uiPriority w:val="99"/>
    <w:unhideWhenUsed/>
    <w:rsid w:val="008534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853437"/>
    <w:rPr>
      <w:sz w:val="22"/>
      <w:szCs w:val="22"/>
      <w:lang w:eastAsia="en-US"/>
    </w:rPr>
  </w:style>
  <w:style w:type="numbering" w:customStyle="1" w:styleId="1">
    <w:name w:val="Нет списка1"/>
    <w:next w:val="a2"/>
    <w:uiPriority w:val="99"/>
    <w:semiHidden/>
    <w:unhideWhenUsed/>
    <w:rsid w:val="009C5C8D"/>
  </w:style>
  <w:style w:type="paragraph" w:styleId="af2">
    <w:name w:val="Normal (Web)"/>
    <w:basedOn w:val="a"/>
    <w:rsid w:val="009C5C8D"/>
    <w:pPr>
      <w:suppressAutoHyphens/>
      <w:spacing w:before="100" w:after="100" w:line="240" w:lineRule="auto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table" w:styleId="af3">
    <w:name w:val="Table Grid"/>
    <w:basedOn w:val="a1"/>
    <w:uiPriority w:val="59"/>
    <w:rsid w:val="009C5C8D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Title"/>
    <w:basedOn w:val="a"/>
    <w:link w:val="af5"/>
    <w:qFormat/>
    <w:rsid w:val="009C5C8D"/>
    <w:pPr>
      <w:spacing w:after="0" w:line="240" w:lineRule="auto"/>
      <w:jc w:val="center"/>
    </w:pPr>
    <w:rPr>
      <w:rFonts w:ascii="Times New Roman" w:eastAsia="Times New Roman" w:hAnsi="Times New Roman"/>
      <w:sz w:val="20"/>
      <w:szCs w:val="24"/>
    </w:rPr>
  </w:style>
  <w:style w:type="character" w:customStyle="1" w:styleId="af5">
    <w:name w:val="Название Знак"/>
    <w:basedOn w:val="a0"/>
    <w:link w:val="af4"/>
    <w:rsid w:val="009C5C8D"/>
    <w:rPr>
      <w:rFonts w:ascii="Times New Roman" w:eastAsia="Times New Roman" w:hAnsi="Times New Roman"/>
      <w:szCs w:val="24"/>
    </w:rPr>
  </w:style>
  <w:style w:type="paragraph" w:styleId="af6">
    <w:name w:val="Body Text"/>
    <w:basedOn w:val="a"/>
    <w:link w:val="af7"/>
    <w:rsid w:val="00390E57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f7">
    <w:name w:val="Основной текст Знак"/>
    <w:basedOn w:val="a0"/>
    <w:link w:val="af6"/>
    <w:rsid w:val="00390E57"/>
    <w:rPr>
      <w:rFonts w:ascii="Times New Roman" w:eastAsia="Times New Roman" w:hAnsi="Times New Roman"/>
      <w:sz w:val="28"/>
    </w:rPr>
  </w:style>
  <w:style w:type="character" w:customStyle="1" w:styleId="apple-converted-space">
    <w:name w:val="apple-converted-space"/>
    <w:basedOn w:val="a0"/>
    <w:rsid w:val="001868B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1910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nhideWhenUsed/>
    <w:qFormat/>
    <w:rsid w:val="00EE4EA0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F1043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rsid w:val="009512E3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3">
    <w:name w:val="Hyperlink"/>
    <w:uiPriority w:val="99"/>
    <w:unhideWhenUsed/>
    <w:rsid w:val="00731356"/>
    <w:rPr>
      <w:color w:val="0000FF"/>
      <w:u w:val="single"/>
    </w:rPr>
  </w:style>
  <w:style w:type="paragraph" w:styleId="a4">
    <w:name w:val="List Paragraph"/>
    <w:basedOn w:val="a"/>
    <w:link w:val="a5"/>
    <w:uiPriority w:val="34"/>
    <w:qFormat/>
    <w:rsid w:val="009D0ED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C30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4C30D1"/>
    <w:rPr>
      <w:rFonts w:ascii="Tahoma" w:hAnsi="Tahoma" w:cs="Tahoma"/>
      <w:sz w:val="16"/>
      <w:szCs w:val="16"/>
    </w:rPr>
  </w:style>
  <w:style w:type="character" w:styleId="a8">
    <w:name w:val="annotation reference"/>
    <w:uiPriority w:val="99"/>
    <w:semiHidden/>
    <w:unhideWhenUsed/>
    <w:rsid w:val="00F97EED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7EED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link w:val="a9"/>
    <w:uiPriority w:val="99"/>
    <w:semiHidden/>
    <w:rsid w:val="00F97EED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7EED"/>
    <w:rPr>
      <w:b/>
      <w:bCs/>
    </w:rPr>
  </w:style>
  <w:style w:type="character" w:customStyle="1" w:styleId="ac">
    <w:name w:val="Тема примечания Знак"/>
    <w:link w:val="ab"/>
    <w:uiPriority w:val="99"/>
    <w:semiHidden/>
    <w:rsid w:val="00F97EED"/>
    <w:rPr>
      <w:b/>
      <w:bCs/>
      <w:sz w:val="20"/>
      <w:szCs w:val="20"/>
    </w:rPr>
  </w:style>
  <w:style w:type="paragraph" w:styleId="ad">
    <w:name w:val="Revision"/>
    <w:hidden/>
    <w:uiPriority w:val="99"/>
    <w:semiHidden/>
    <w:rsid w:val="00A71D41"/>
    <w:rPr>
      <w:sz w:val="22"/>
      <w:szCs w:val="22"/>
      <w:lang w:eastAsia="en-US"/>
    </w:rPr>
  </w:style>
  <w:style w:type="character" w:customStyle="1" w:styleId="20">
    <w:name w:val="Заголовок 2 Знак"/>
    <w:link w:val="2"/>
    <w:rsid w:val="00EE4EA0"/>
    <w:rPr>
      <w:rFonts w:ascii="Cambria" w:eastAsia="Times New Roman" w:hAnsi="Cambria"/>
      <w:b/>
      <w:bCs/>
      <w:i/>
      <w:iCs/>
      <w:sz w:val="28"/>
      <w:szCs w:val="28"/>
    </w:rPr>
  </w:style>
  <w:style w:type="paragraph" w:customStyle="1" w:styleId="ConsPlusTitle">
    <w:name w:val="ConsPlusTitle"/>
    <w:rsid w:val="00B571C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a5">
    <w:name w:val="Абзац списка Знак"/>
    <w:link w:val="a4"/>
    <w:uiPriority w:val="34"/>
    <w:locked/>
    <w:rsid w:val="00B571C1"/>
    <w:rPr>
      <w:sz w:val="22"/>
      <w:szCs w:val="22"/>
      <w:lang w:eastAsia="en-US"/>
    </w:rPr>
  </w:style>
  <w:style w:type="paragraph" w:styleId="ae">
    <w:name w:val="header"/>
    <w:basedOn w:val="a"/>
    <w:link w:val="af"/>
    <w:uiPriority w:val="99"/>
    <w:unhideWhenUsed/>
    <w:rsid w:val="008534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853437"/>
    <w:rPr>
      <w:sz w:val="22"/>
      <w:szCs w:val="22"/>
      <w:lang w:eastAsia="en-US"/>
    </w:rPr>
  </w:style>
  <w:style w:type="paragraph" w:styleId="af0">
    <w:name w:val="footer"/>
    <w:basedOn w:val="a"/>
    <w:link w:val="af1"/>
    <w:uiPriority w:val="99"/>
    <w:unhideWhenUsed/>
    <w:rsid w:val="008534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853437"/>
    <w:rPr>
      <w:sz w:val="22"/>
      <w:szCs w:val="22"/>
      <w:lang w:eastAsia="en-US"/>
    </w:rPr>
  </w:style>
  <w:style w:type="numbering" w:customStyle="1" w:styleId="1">
    <w:name w:val="Нет списка1"/>
    <w:next w:val="a2"/>
    <w:uiPriority w:val="99"/>
    <w:semiHidden/>
    <w:unhideWhenUsed/>
    <w:rsid w:val="009C5C8D"/>
  </w:style>
  <w:style w:type="paragraph" w:styleId="af2">
    <w:name w:val="Normal (Web)"/>
    <w:basedOn w:val="a"/>
    <w:rsid w:val="009C5C8D"/>
    <w:pPr>
      <w:suppressAutoHyphens/>
      <w:spacing w:before="100" w:after="100" w:line="240" w:lineRule="auto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table" w:styleId="af3">
    <w:name w:val="Table Grid"/>
    <w:basedOn w:val="a1"/>
    <w:uiPriority w:val="59"/>
    <w:rsid w:val="009C5C8D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Title"/>
    <w:basedOn w:val="a"/>
    <w:link w:val="af5"/>
    <w:qFormat/>
    <w:rsid w:val="009C5C8D"/>
    <w:pPr>
      <w:spacing w:after="0" w:line="240" w:lineRule="auto"/>
      <w:jc w:val="center"/>
    </w:pPr>
    <w:rPr>
      <w:rFonts w:ascii="Times New Roman" w:eastAsia="Times New Roman" w:hAnsi="Times New Roman"/>
      <w:sz w:val="20"/>
      <w:szCs w:val="24"/>
      <w:lang w:val="x-none" w:eastAsia="x-none"/>
    </w:rPr>
  </w:style>
  <w:style w:type="character" w:customStyle="1" w:styleId="af5">
    <w:name w:val="Название Знак"/>
    <w:basedOn w:val="a0"/>
    <w:link w:val="af4"/>
    <w:rsid w:val="009C5C8D"/>
    <w:rPr>
      <w:rFonts w:ascii="Times New Roman" w:eastAsia="Times New Roman" w:hAnsi="Times New Roman"/>
      <w:szCs w:val="24"/>
      <w:lang w:val="x-none" w:eastAsia="x-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49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A6C0F9D8632DF37F2C4C16E03EA811854F5DA38DF90B1452B80A5ADBDDBD6E4BAF645DC1D98F1E516881DB757H7RDM" TargetMode="External"/><Relationship Id="rId24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8A6C0F9D8632DF37F2C4C16E03EA811853F2D33CD492B1452B80A5ADBDDBD6E4BAF645DC1D98F1E516881DB757H7RDM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8467CA-055C-4AE7-AD07-031B3A4CF0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746</Words>
  <Characters>4253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4990</CharactersWithSpaces>
  <SharedDoc>false</SharedDoc>
  <HLinks>
    <vt:vector size="168" baseType="variant">
      <vt:variant>
        <vt:i4>1966171</vt:i4>
      </vt:variant>
      <vt:variant>
        <vt:i4>81</vt:i4>
      </vt:variant>
      <vt:variant>
        <vt:i4>0</vt:i4>
      </vt:variant>
      <vt:variant>
        <vt:i4>5</vt:i4>
      </vt:variant>
      <vt:variant>
        <vt:lpwstr>consultantplus://offline/ref=5EF689BECAC57CC2FCD40637AC67CC090A964875A2B78AE151095900AF38i8M</vt:lpwstr>
      </vt:variant>
      <vt:variant>
        <vt:lpwstr/>
      </vt:variant>
      <vt:variant>
        <vt:i4>1966171</vt:i4>
      </vt:variant>
      <vt:variant>
        <vt:i4>78</vt:i4>
      </vt:variant>
      <vt:variant>
        <vt:i4>0</vt:i4>
      </vt:variant>
      <vt:variant>
        <vt:i4>5</vt:i4>
      </vt:variant>
      <vt:variant>
        <vt:lpwstr>consultantplus://offline/ref=5EF689BECAC57CC2FCD40637AC67CC090A964875A2B78AE151095900AF38i8M</vt:lpwstr>
      </vt:variant>
      <vt:variant>
        <vt:lpwstr/>
      </vt:variant>
      <vt:variant>
        <vt:i4>1966171</vt:i4>
      </vt:variant>
      <vt:variant>
        <vt:i4>75</vt:i4>
      </vt:variant>
      <vt:variant>
        <vt:i4>0</vt:i4>
      </vt:variant>
      <vt:variant>
        <vt:i4>5</vt:i4>
      </vt:variant>
      <vt:variant>
        <vt:lpwstr>consultantplus://offline/ref=5EF689BECAC57CC2FCD40637AC67CC090A964875A2B78AE151095900AF38i8M</vt:lpwstr>
      </vt:variant>
      <vt:variant>
        <vt:lpwstr/>
      </vt:variant>
      <vt:variant>
        <vt:i4>1835014</vt:i4>
      </vt:variant>
      <vt:variant>
        <vt:i4>72</vt:i4>
      </vt:variant>
      <vt:variant>
        <vt:i4>0</vt:i4>
      </vt:variant>
      <vt:variant>
        <vt:i4>5</vt:i4>
      </vt:variant>
      <vt:variant>
        <vt:lpwstr>consultantplus://offline/ref=5EF689BECAC57CC2FCD40637AC67CC090A964875A2B78AE151095900AF8818F26FF5DCAF8439i4M</vt:lpwstr>
      </vt:variant>
      <vt:variant>
        <vt:lpwstr/>
      </vt:variant>
      <vt:variant>
        <vt:i4>6553653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Par673</vt:lpwstr>
      </vt:variant>
      <vt:variant>
        <vt:i4>7471212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consultantplus://offline/ref=5EF689BECAC57CC2FCD40637AC67CC090A954A7DA2B98AE151095900AF8818F26FF5DCAF8C931BF53Fi7M</vt:lpwstr>
      </vt:variant>
      <vt:variant>
        <vt:lpwstr/>
      </vt:variant>
      <vt:variant>
        <vt:i4>5177433</vt:i4>
      </vt:variant>
      <vt:variant>
        <vt:i4>63</vt:i4>
      </vt:variant>
      <vt:variant>
        <vt:i4>0</vt:i4>
      </vt:variant>
      <vt:variant>
        <vt:i4>5</vt:i4>
      </vt:variant>
      <vt:variant>
        <vt:lpwstr>http://www.mfc47.ru/</vt:lpwstr>
      </vt:variant>
      <vt:variant>
        <vt:lpwstr/>
      </vt:variant>
      <vt:variant>
        <vt:i4>2359296</vt:i4>
      </vt:variant>
      <vt:variant>
        <vt:i4>60</vt:i4>
      </vt:variant>
      <vt:variant>
        <vt:i4>0</vt:i4>
      </vt:variant>
      <vt:variant>
        <vt:i4>5</vt:i4>
      </vt:variant>
      <vt:variant>
        <vt:lpwstr>mailto:info@mfc47.ru</vt:lpwstr>
      </vt:variant>
      <vt:variant>
        <vt:lpwstr/>
      </vt:variant>
      <vt:variant>
        <vt:i4>7471159</vt:i4>
      </vt:variant>
      <vt:variant>
        <vt:i4>57</vt:i4>
      </vt:variant>
      <vt:variant>
        <vt:i4>0</vt:i4>
      </vt:variant>
      <vt:variant>
        <vt:i4>5</vt:i4>
      </vt:variant>
      <vt:variant>
        <vt:lpwstr>garantf1://12084522.21/</vt:lpwstr>
      </vt:variant>
      <vt:variant>
        <vt:lpwstr/>
      </vt:variant>
      <vt:variant>
        <vt:i4>5177439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consultantplus://offline/ref=52DB9231F27CB0A58BBBD1BA79D7F5DAEDB4B40759DF3ADB18F48A252411OAM</vt:lpwstr>
      </vt:variant>
      <vt:variant>
        <vt:lpwstr/>
      </vt:variant>
      <vt:variant>
        <vt:i4>5177346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consultantplus://offline/ref=52DB9231F27CB0A58BBBD1BA79D7F5DAEDB3BE025AD03ADB18F48A252411OAM</vt:lpwstr>
      </vt:variant>
      <vt:variant>
        <vt:lpwstr/>
      </vt:variant>
      <vt:variant>
        <vt:i4>5111890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consultantplus://offline/ref=52DB9231F27CB0A58BBBD0B46CD7F5DAEDB8B5035DD13ADB18F48A252411OAM</vt:lpwstr>
      </vt:variant>
      <vt:variant>
        <vt:lpwstr/>
      </vt:variant>
      <vt:variant>
        <vt:i4>1966095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consultantplus://offline/ref=5EF689BECAC57CC2FCD40637AC67CC090A924A7EAEB98AE151095900AF38i8M</vt:lpwstr>
      </vt:variant>
      <vt:variant>
        <vt:lpwstr/>
      </vt:variant>
      <vt:variant>
        <vt:i4>1966080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consultantplus://offline/ref=5EF689BECAC57CC2FCD40637AC67CC090A924A7EABB18AE151095900AF38i8M</vt:lpwstr>
      </vt:variant>
      <vt:variant>
        <vt:lpwstr/>
      </vt:variant>
      <vt:variant>
        <vt:i4>1966169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consultantplus://offline/ref=5EF689BECAC57CC2FCD40637AC67CC090A944D79ADB18AE151095900AF38i8M</vt:lpwstr>
      </vt:variant>
      <vt:variant>
        <vt:lpwstr/>
      </vt:variant>
      <vt:variant>
        <vt:i4>1966162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consultantplus://offline/ref=5EF689BECAC57CC2FCD40637AC67CC090A964E75ADB58AE151095900AF38i8M</vt:lpwstr>
      </vt:variant>
      <vt:variant>
        <vt:lpwstr/>
      </vt:variant>
      <vt:variant>
        <vt:i4>5177349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consultantplus://offline/ref=52DB9231F27CB0A58BBBD1BA79D7F5DAEDB4B5055EDC3ADB18F48A252411OAM</vt:lpwstr>
      </vt:variant>
      <vt:variant>
        <vt:lpwstr/>
      </vt:variant>
      <vt:variant>
        <vt:i4>7471204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consultantplus://offline/ref=5EF689BECAC57CC2FCD40637AC67CC090A964875A2B78AE151095900AF8818F26FF5DCAF8C931BF73Fi8M</vt:lpwstr>
      </vt:variant>
      <vt:variant>
        <vt:lpwstr/>
      </vt:variant>
      <vt:variant>
        <vt:i4>5177432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consultantplus://offline/ref=52DB9231F27CB0A58BBBD1BA79D7F5DAEDB5BB095DDE3ADB18F48A252411OAM</vt:lpwstr>
      </vt:variant>
      <vt:variant>
        <vt:lpwstr/>
      </vt:variant>
      <vt:variant>
        <vt:i4>5177428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consultantplus://offline/ref=52DB9231F27CB0A58BBBD1BA79D7F5DAEDB5BB015FDC3ADB18F48A252411OAM</vt:lpwstr>
      </vt:variant>
      <vt:variant>
        <vt:lpwstr/>
      </vt:variant>
      <vt:variant>
        <vt:i4>5177346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consultantplus://offline/ref=52DB9231F27CB0A58BBBD1BA79D7F5DAEDB5BB0554DC3ADB18F48A252411OAM</vt:lpwstr>
      </vt:variant>
      <vt:variant>
        <vt:lpwstr/>
      </vt:variant>
      <vt:variant>
        <vt:i4>5177424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consultantplus://offline/ref=52DB9231F27CB0A58BBBD1BA79D7F5DAEDB6BF0659D83ADB18F48A252411OAM</vt:lpwstr>
      </vt:variant>
      <vt:variant>
        <vt:lpwstr/>
      </vt:variant>
      <vt:variant>
        <vt:i4>7471201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consultantplus://offline/ref=5EF689BECAC57CC2FCD40637AC67CC090A964875A2B78AE151095900AF8818F26FF5DCAF8C9318F13FiAM</vt:lpwstr>
      </vt:variant>
      <vt:variant>
        <vt:lpwstr/>
      </vt:variant>
      <vt:variant>
        <vt:i4>851994</vt:i4>
      </vt:variant>
      <vt:variant>
        <vt:i4>12</vt:i4>
      </vt:variant>
      <vt:variant>
        <vt:i4>0</vt:i4>
      </vt:variant>
      <vt:variant>
        <vt:i4>5</vt:i4>
      </vt:variant>
      <vt:variant>
        <vt:lpwstr>http://www.gosuslugi.ru/</vt:lpwstr>
      </vt:variant>
      <vt:variant>
        <vt:lpwstr/>
      </vt:variant>
      <vt:variant>
        <vt:i4>5832775</vt:i4>
      </vt:variant>
      <vt:variant>
        <vt:i4>9</vt:i4>
      </vt:variant>
      <vt:variant>
        <vt:i4>0</vt:i4>
      </vt:variant>
      <vt:variant>
        <vt:i4>5</vt:i4>
      </vt:variant>
      <vt:variant>
        <vt:lpwstr>http://gu.lenobl.ru/</vt:lpwstr>
      </vt:variant>
      <vt:variant>
        <vt:lpwstr/>
      </vt:variant>
      <vt:variant>
        <vt:i4>524315</vt:i4>
      </vt:variant>
      <vt:variant>
        <vt:i4>6</vt:i4>
      </vt:variant>
      <vt:variant>
        <vt:i4>0</vt:i4>
      </vt:variant>
      <vt:variant>
        <vt:i4>5</vt:i4>
      </vt:variant>
      <vt:variant>
        <vt:lpwstr>http://torgi.gov.ru/</vt:lpwstr>
      </vt:variant>
      <vt:variant>
        <vt:lpwstr/>
      </vt:variant>
      <vt:variant>
        <vt:i4>1048644</vt:i4>
      </vt:variant>
      <vt:variant>
        <vt:i4>3</vt:i4>
      </vt:variant>
      <vt:variant>
        <vt:i4>0</vt:i4>
      </vt:variant>
      <vt:variant>
        <vt:i4>5</vt:i4>
      </vt:variant>
      <vt:variant>
        <vt:lpwstr>http://www.lenobl.ru/</vt:lpwstr>
      </vt:variant>
      <vt:variant>
        <vt:lpwstr/>
      </vt:variant>
      <vt:variant>
        <vt:i4>5832775</vt:i4>
      </vt:variant>
      <vt:variant>
        <vt:i4>0</vt:i4>
      </vt:variant>
      <vt:variant>
        <vt:i4>0</vt:i4>
      </vt:variant>
      <vt:variant>
        <vt:i4>5</vt:i4>
      </vt:variant>
      <vt:variant>
        <vt:lpwstr>http://gu.lenobl.ru/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НПО 4</dc:creator>
  <cp:lastModifiedBy>AdmSkr</cp:lastModifiedBy>
  <cp:revision>56</cp:revision>
  <cp:lastPrinted>2023-12-05T07:09:00Z</cp:lastPrinted>
  <dcterms:created xsi:type="dcterms:W3CDTF">2017-06-23T07:22:00Z</dcterms:created>
  <dcterms:modified xsi:type="dcterms:W3CDTF">2023-12-05T07:11:00Z</dcterms:modified>
</cp:coreProperties>
</file>