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CB" w:rsidRDefault="00454ACB" w:rsidP="00454ACB">
      <w:r>
        <w:t xml:space="preserve">Ленинградская область                                  </w:t>
      </w:r>
    </w:p>
    <w:p w:rsidR="00454ACB" w:rsidRDefault="00454ACB" w:rsidP="00454ACB">
      <w:r>
        <w:t xml:space="preserve">                                             </w:t>
      </w:r>
      <w:proofErr w:type="spellStart"/>
      <w:r>
        <w:t>Лужский</w:t>
      </w:r>
      <w:proofErr w:type="spellEnd"/>
      <w:r>
        <w:t xml:space="preserve"> муниципальный район              </w:t>
      </w:r>
    </w:p>
    <w:p w:rsidR="00454ACB" w:rsidRDefault="00454ACB" w:rsidP="00454ACB">
      <w:r>
        <w:t xml:space="preserve">                               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454ACB" w:rsidRDefault="00454ACB" w:rsidP="00454ACB">
      <w:pPr>
        <w:jc w:val="center"/>
      </w:pPr>
      <w:r>
        <w:t xml:space="preserve">                                                           </w:t>
      </w:r>
    </w:p>
    <w:p w:rsidR="00454ACB" w:rsidRDefault="00454ACB" w:rsidP="00454ACB">
      <w:r>
        <w:t xml:space="preserve">                                                      ПОСТАНОВЛЕНИЕ </w:t>
      </w:r>
    </w:p>
    <w:p w:rsidR="00454ACB" w:rsidRDefault="00454ACB" w:rsidP="00454ACB">
      <w:pPr>
        <w:ind w:left="720" w:hanging="720"/>
      </w:pPr>
    </w:p>
    <w:p w:rsidR="00454ACB" w:rsidRDefault="00454ACB" w:rsidP="00454ACB"/>
    <w:p w:rsidR="00454ACB" w:rsidRDefault="00454ACB" w:rsidP="00454ACB">
      <w:pPr>
        <w:shd w:val="clear" w:color="auto" w:fill="FFFFFF"/>
        <w:tabs>
          <w:tab w:val="left" w:pos="1022"/>
        </w:tabs>
        <w:spacing w:line="317" w:lineRule="exact"/>
        <w:ind w:left="734"/>
      </w:pPr>
      <w:r>
        <w:rPr>
          <w:b/>
        </w:rPr>
        <w:t xml:space="preserve"> </w:t>
      </w:r>
      <w:r>
        <w:t xml:space="preserve">От 31 июля    2013г                  № 114 </w:t>
      </w:r>
    </w:p>
    <w:p w:rsidR="00454ACB" w:rsidRDefault="00454ACB" w:rsidP="00454ACB">
      <w:pPr>
        <w:shd w:val="clear" w:color="auto" w:fill="FFFFFF"/>
        <w:tabs>
          <w:tab w:val="left" w:pos="1022"/>
        </w:tabs>
        <w:spacing w:line="317" w:lineRule="exact"/>
        <w:ind w:left="734"/>
      </w:pPr>
    </w:p>
    <w:p w:rsidR="00454ACB" w:rsidRDefault="00454ACB" w:rsidP="00454ACB">
      <w:r>
        <w:t xml:space="preserve">Об утверждении порядка медицинского </w:t>
      </w:r>
    </w:p>
    <w:p w:rsidR="00454ACB" w:rsidRDefault="00454ACB" w:rsidP="00454ACB">
      <w:r>
        <w:t xml:space="preserve">освидетельствования, подготовки, </w:t>
      </w:r>
    </w:p>
    <w:p w:rsidR="00454ACB" w:rsidRDefault="00454ACB" w:rsidP="00454ACB">
      <w:r>
        <w:t>страхования и предоставления</w:t>
      </w:r>
    </w:p>
    <w:p w:rsidR="00454ACB" w:rsidRDefault="00454ACB" w:rsidP="00454ACB">
      <w:r>
        <w:t>льгот добровольным пожарным</w:t>
      </w:r>
    </w:p>
    <w:p w:rsidR="00454ACB" w:rsidRDefault="00454ACB" w:rsidP="00454ACB"/>
    <w:p w:rsidR="00454ACB" w:rsidRDefault="00454ACB" w:rsidP="00454ACB"/>
    <w:p w:rsidR="00454ACB" w:rsidRDefault="00454ACB" w:rsidP="00454ACB">
      <w:r>
        <w:t xml:space="preserve">В соответствии с Федеральным законом  №100-ФЗ от 06.05.2011г. «О добровольной пожарной охране»,  в целях обеспечения первичных мер пожарной безопасности в границах </w:t>
      </w: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454ACB" w:rsidRDefault="00454ACB" w:rsidP="00454ACB">
      <w:r>
        <w:t xml:space="preserve">                                                               </w:t>
      </w:r>
    </w:p>
    <w:p w:rsidR="00454ACB" w:rsidRDefault="00454ACB" w:rsidP="00454ACB">
      <w:r>
        <w:t xml:space="preserve">                                                         ПОСТАНОВЛЯЮ:</w:t>
      </w:r>
    </w:p>
    <w:p w:rsidR="00454ACB" w:rsidRDefault="00454ACB" w:rsidP="00454ACB"/>
    <w:p w:rsidR="00454ACB" w:rsidRDefault="00454ACB" w:rsidP="00454ACB">
      <w:pPr>
        <w:pStyle w:val="ListParagraph"/>
        <w:numPr>
          <w:ilvl w:val="0"/>
          <w:numId w:val="1"/>
        </w:numPr>
        <w:rPr>
          <w:color w:val="494949"/>
        </w:rPr>
      </w:pPr>
      <w:r>
        <w:rPr>
          <w:color w:val="494949"/>
        </w:rPr>
        <w:t xml:space="preserve">Утвердить прилагаемый порядок организации медицинского освидетельствования  добровольных пожарных территориальной добровольной пожарной команды или дружины </w:t>
      </w:r>
      <w:proofErr w:type="gramStart"/>
      <w:r>
        <w:rPr>
          <w:color w:val="494949"/>
        </w:rPr>
        <w:t xml:space="preserve">( </w:t>
      </w:r>
      <w:proofErr w:type="gramEnd"/>
      <w:r>
        <w:rPr>
          <w:color w:val="494949"/>
        </w:rPr>
        <w:t>Приложение 1).</w:t>
      </w:r>
    </w:p>
    <w:p w:rsidR="00454ACB" w:rsidRDefault="00454ACB" w:rsidP="00454ACB">
      <w:pPr>
        <w:pStyle w:val="ListParagraph"/>
        <w:numPr>
          <w:ilvl w:val="0"/>
          <w:numId w:val="1"/>
        </w:numPr>
        <w:rPr>
          <w:color w:val="494949"/>
        </w:rPr>
      </w:pPr>
      <w:r>
        <w:rPr>
          <w:color w:val="494949"/>
        </w:rPr>
        <w:t>Утвердить требования к подготовке добровольных пожарных                 (Приложение 2).</w:t>
      </w:r>
    </w:p>
    <w:p w:rsidR="00454ACB" w:rsidRDefault="00454ACB" w:rsidP="00454ACB">
      <w:pPr>
        <w:pStyle w:val="ListParagraph"/>
        <w:numPr>
          <w:ilvl w:val="0"/>
          <w:numId w:val="1"/>
        </w:numPr>
        <w:rPr>
          <w:color w:val="494949"/>
        </w:rPr>
      </w:pPr>
      <w:r>
        <w:rPr>
          <w:color w:val="494949"/>
        </w:rPr>
        <w:t>Утвердить предоставление льгот и  страхования добровольным пожарным (Приложение 3).</w:t>
      </w:r>
    </w:p>
    <w:p w:rsidR="00454ACB" w:rsidRDefault="00454ACB" w:rsidP="00454ACB">
      <w:pPr>
        <w:pStyle w:val="ListParagraph"/>
        <w:numPr>
          <w:ilvl w:val="0"/>
          <w:numId w:val="1"/>
        </w:numPr>
        <w:rPr>
          <w:color w:val="494949"/>
        </w:rPr>
      </w:pPr>
      <w:r>
        <w:rPr>
          <w:color w:val="494949"/>
        </w:rPr>
        <w:t xml:space="preserve">Настоящее постановление вступает в законную силу </w:t>
      </w:r>
      <w:proofErr w:type="gramStart"/>
      <w:r>
        <w:rPr>
          <w:color w:val="494949"/>
        </w:rPr>
        <w:t>согласно</w:t>
      </w:r>
      <w:proofErr w:type="gramEnd"/>
      <w:r>
        <w:rPr>
          <w:color w:val="494949"/>
        </w:rPr>
        <w:t xml:space="preserve"> действующего законодательства.</w:t>
      </w:r>
    </w:p>
    <w:p w:rsidR="00454ACB" w:rsidRDefault="00454ACB" w:rsidP="00454ACB">
      <w:r>
        <w:rPr>
          <w:sz w:val="22"/>
          <w:szCs w:val="22"/>
        </w:rPr>
        <w:t xml:space="preserve">      </w:t>
      </w:r>
      <w:r>
        <w:t>5.  Ответственность за исполнение данного постановления возложить на  специалиста</w:t>
      </w:r>
    </w:p>
    <w:p w:rsidR="00454ACB" w:rsidRDefault="00454ACB" w:rsidP="00454ACB">
      <w:r>
        <w:t xml:space="preserve">           администрации Левчука В.С.</w:t>
      </w:r>
    </w:p>
    <w:p w:rsidR="00454ACB" w:rsidRDefault="00454ACB" w:rsidP="00454ACB">
      <w:r>
        <w:rPr>
          <w:color w:val="494949"/>
        </w:rPr>
        <w:t xml:space="preserve">      6.</w:t>
      </w: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4ACB" w:rsidRDefault="00454ACB" w:rsidP="00454ACB">
      <w:pPr>
        <w:tabs>
          <w:tab w:val="left" w:pos="720"/>
        </w:tabs>
        <w:rPr>
          <w:sz w:val="22"/>
          <w:szCs w:val="22"/>
        </w:rPr>
      </w:pPr>
    </w:p>
    <w:p w:rsidR="00454ACB" w:rsidRDefault="00454ACB" w:rsidP="00454ACB">
      <w:pPr>
        <w:pStyle w:val="ListParagraph"/>
        <w:ind w:left="360"/>
        <w:rPr>
          <w:color w:val="494949"/>
        </w:rPr>
      </w:pPr>
    </w:p>
    <w:p w:rsidR="00454ACB" w:rsidRDefault="00454ACB" w:rsidP="00454ACB">
      <w:pPr>
        <w:spacing w:before="100" w:beforeAutospacing="1" w:after="100" w:afterAutospacing="1"/>
      </w:pPr>
    </w:p>
    <w:p w:rsidR="00454ACB" w:rsidRDefault="00454ACB" w:rsidP="00454ACB">
      <w:pPr>
        <w:spacing w:before="100" w:beforeAutospacing="1" w:after="100" w:afterAutospacing="1"/>
      </w:pPr>
    </w:p>
    <w:p w:rsidR="00454ACB" w:rsidRDefault="00454ACB" w:rsidP="00454ACB">
      <w:pPr>
        <w:spacing w:before="100" w:beforeAutospacing="1" w:after="100" w:afterAutospacing="1"/>
      </w:pPr>
    </w:p>
    <w:p w:rsidR="00454ACB" w:rsidRDefault="00454ACB" w:rsidP="00454ACB">
      <w:pPr>
        <w:spacing w:before="100" w:beforeAutospacing="1" w:after="100" w:afterAutospacing="1"/>
      </w:pPr>
    </w:p>
    <w:p w:rsidR="00454ACB" w:rsidRDefault="00454ACB" w:rsidP="00454ACB">
      <w:pPr>
        <w:spacing w:before="100" w:beforeAutospacing="1" w:after="100" w:afterAutospacing="1"/>
      </w:pPr>
    </w:p>
    <w:p w:rsidR="00454ACB" w:rsidRDefault="00454ACB" w:rsidP="00454ACB">
      <w:pPr>
        <w:spacing w:before="100" w:beforeAutospacing="1" w:after="100" w:afterAutospacing="1"/>
        <w:ind w:left="357"/>
        <w:contextualSpacing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454ACB" w:rsidRDefault="00454ACB" w:rsidP="00454ACB">
      <w:pPr>
        <w:spacing w:before="100" w:beforeAutospacing="1" w:after="100" w:afterAutospacing="1"/>
        <w:ind w:left="357"/>
        <w:contextualSpacing/>
      </w:pPr>
      <w:proofErr w:type="spellStart"/>
      <w:r>
        <w:t>Скребловского</w:t>
      </w:r>
      <w:proofErr w:type="spellEnd"/>
      <w:r>
        <w:t xml:space="preserve"> сельского поселения                                      Е.А.  Шустрова</w:t>
      </w:r>
    </w:p>
    <w:p w:rsidR="00454ACB" w:rsidRDefault="00454ACB" w:rsidP="00454ACB">
      <w:pPr>
        <w:spacing w:before="100" w:beforeAutospacing="1" w:after="100" w:afterAutospacing="1"/>
      </w:pPr>
    </w:p>
    <w:p w:rsidR="00454ACB" w:rsidRDefault="00454ACB" w:rsidP="00454ACB">
      <w:pPr>
        <w:spacing w:before="100" w:beforeAutospacing="1" w:after="100" w:afterAutospacing="1"/>
        <w:jc w:val="center"/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  <w:r>
        <w:rPr>
          <w:color w:val="494949"/>
        </w:rPr>
        <w:t>Приложение №1</w:t>
      </w:r>
    </w:p>
    <w:p w:rsidR="00454ACB" w:rsidRDefault="00454ACB" w:rsidP="00454ACB">
      <w:pPr>
        <w:jc w:val="right"/>
        <w:rPr>
          <w:color w:val="494949"/>
        </w:rPr>
      </w:pPr>
      <w:r>
        <w:rPr>
          <w:color w:val="494949"/>
        </w:rPr>
        <w:t>к постановлению главы администрации</w:t>
      </w:r>
    </w:p>
    <w:p w:rsidR="00454ACB" w:rsidRDefault="00454ACB" w:rsidP="00454ACB">
      <w:pPr>
        <w:jc w:val="right"/>
        <w:rPr>
          <w:color w:val="494949"/>
        </w:rPr>
      </w:pPr>
      <w:proofErr w:type="spellStart"/>
      <w:r>
        <w:rPr>
          <w:color w:val="494949"/>
        </w:rPr>
        <w:t>Скребловского</w:t>
      </w:r>
      <w:proofErr w:type="spellEnd"/>
      <w:r>
        <w:rPr>
          <w:color w:val="494949"/>
        </w:rPr>
        <w:t xml:space="preserve"> сельского поселения </w:t>
      </w:r>
    </w:p>
    <w:p w:rsidR="00454ACB" w:rsidRDefault="00454ACB" w:rsidP="00454ACB">
      <w:pPr>
        <w:jc w:val="right"/>
        <w:rPr>
          <w:color w:val="494949"/>
        </w:rPr>
      </w:pPr>
      <w:r>
        <w:rPr>
          <w:color w:val="494949"/>
        </w:rPr>
        <w:t xml:space="preserve">№ 114      от    </w:t>
      </w:r>
      <w:r>
        <w:rPr>
          <w:color w:val="494949"/>
          <w:u w:val="single"/>
        </w:rPr>
        <w:t>31.07.2013г.</w:t>
      </w:r>
      <w:r>
        <w:rPr>
          <w:color w:val="494949"/>
        </w:rPr>
        <w:t xml:space="preserve">        </w:t>
      </w:r>
    </w:p>
    <w:p w:rsidR="00454ACB" w:rsidRDefault="00454ACB" w:rsidP="00454ACB">
      <w:pPr>
        <w:jc w:val="center"/>
      </w:pPr>
    </w:p>
    <w:p w:rsidR="00454ACB" w:rsidRDefault="00454ACB" w:rsidP="00454ACB">
      <w:pPr>
        <w:jc w:val="center"/>
        <w:rPr>
          <w:b/>
          <w:color w:val="494949"/>
        </w:rPr>
      </w:pPr>
      <w:r>
        <w:rPr>
          <w:b/>
          <w:color w:val="494949"/>
        </w:rPr>
        <w:t xml:space="preserve">                       Порядок организации медицинского освидетельствования добровольных пожарных  территориальной добровольной пожарной команды или дружины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t>1. 1 Медицинское освидетельствование</w:t>
      </w:r>
      <w:r>
        <w:rPr>
          <w:color w:val="494949"/>
        </w:rPr>
        <w:t xml:space="preserve"> (предварительное и периодическое) проводится с целью </w:t>
      </w:r>
      <w:proofErr w:type="gramStart"/>
      <w:r>
        <w:rPr>
          <w:color w:val="494949"/>
        </w:rPr>
        <w:t>определения соответствия состояния здоровья добровольных пожарных подразделений территориальной добровольной пожарной команды</w:t>
      </w:r>
      <w:proofErr w:type="gramEnd"/>
      <w:r>
        <w:rPr>
          <w:color w:val="494949"/>
        </w:rPr>
        <w:t xml:space="preserve"> или дружины поручаемой им работе в соответствии с законодательством Российской Федерации.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>1.2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добровольных пожарных и штатных работников подразделений территориальной добровольной пожарной команды или дружины, формирования групп риска;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 xml:space="preserve"> -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 xml:space="preserve"> - своевременного выявления и предупреждения возникновения и распространения инфекционных и паразитарных заболеваний;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 xml:space="preserve"> - предупреждения несчастных случаев на производстве;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 xml:space="preserve"> - своевременного проведения профилактических и реабилитационных мероприятий, направленных на сохранение здоровья и восстановление трудоспособности добровольных пожарных и штатных работников подразделений территориальной добровольной пожарной команды или дружины.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>1.3 Частота проведения периодических медицинских осмотров определяется не реже чем один раз в год.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>1.4 Периодические медицинские осмотры добровольных пожарных и штатных работников подразделений территориальной добровольной пожарной команды или дружины могут проводиться досрочно в соответствии с медицинским заключением и обязательным обоснованием причины досрочного (внеочередного) осмотра.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>1.5 Предварительные и периодические медицинские осмотры добровольных пожарных и штатных работников подразделений территориальной добровольной пожарной команды или дружины проводятся медицинскими организациями, имеющими лицензию на указанный вид деятельности.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>1.6 Руководитель подразделения территориальной добровольной пожарной команды или дружины определяет и составляет поименный список лиц, подлежащих периодическим медицинским осмотрам, и направляет его за 2 месяца до начала осмотра в медицинскую организацию, с которой предварительно заключен договор на проведение периодических медицинских осмотров.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r>
        <w:rPr>
          <w:color w:val="494949"/>
        </w:rPr>
        <w:t>1.7 Медицинская организация на основании полученного поименного списка добровольных пожарных и штатных работников подразделений территориальной добровольной пожарной команды или дружины, подлежащих периодическим медицинским осмотрам, в трехдневный срок с момента получения списка утверждает календарный план проведения медицинских осмотров.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494949"/>
        </w:rPr>
      </w:pPr>
      <w:proofErr w:type="gramStart"/>
      <w:r>
        <w:rPr>
          <w:color w:val="494949"/>
        </w:rPr>
        <w:t xml:space="preserve">1.8 Добровольные пожарные и штатные работники подразделений территориальной добровольной пожарной команды или дружины для прохождения предварительного медицинского осмотра представляют в медицинское учреждение, осуществляющее </w:t>
      </w:r>
      <w:r>
        <w:rPr>
          <w:color w:val="494949"/>
        </w:rPr>
        <w:lastRenderedPageBreak/>
        <w:t>медицинские осмотры, направление, выданное руководителем подразделения территориальной добровольной пожарной команды или дружины, а также паспорт или другой документ, его заменяющий, амбулаторную карту или выписку из нее с результатами периодических осмотров по месту предыдущих работ.</w:t>
      </w:r>
      <w:proofErr w:type="gramEnd"/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  <w:r>
        <w:rPr>
          <w:color w:val="494949"/>
        </w:rPr>
        <w:t>Приложение №2</w:t>
      </w:r>
    </w:p>
    <w:p w:rsidR="00454ACB" w:rsidRDefault="00454ACB" w:rsidP="00454ACB">
      <w:pPr>
        <w:jc w:val="right"/>
        <w:rPr>
          <w:color w:val="494949"/>
        </w:rPr>
      </w:pPr>
      <w:r>
        <w:rPr>
          <w:color w:val="494949"/>
        </w:rPr>
        <w:t>к постановлению главы администрации</w:t>
      </w:r>
    </w:p>
    <w:p w:rsidR="00454ACB" w:rsidRDefault="00454ACB" w:rsidP="00454ACB">
      <w:pPr>
        <w:jc w:val="center"/>
        <w:rPr>
          <w:color w:val="494949"/>
        </w:rPr>
      </w:pPr>
      <w:r>
        <w:rPr>
          <w:color w:val="494949"/>
        </w:rPr>
        <w:t xml:space="preserve">                                                                                       </w:t>
      </w:r>
      <w:proofErr w:type="spellStart"/>
      <w:r>
        <w:rPr>
          <w:color w:val="494949"/>
        </w:rPr>
        <w:t>Скребловского</w:t>
      </w:r>
      <w:proofErr w:type="spellEnd"/>
      <w:r>
        <w:rPr>
          <w:color w:val="494949"/>
        </w:rPr>
        <w:t xml:space="preserve"> сельского поселения </w:t>
      </w:r>
    </w:p>
    <w:p w:rsidR="00454ACB" w:rsidRDefault="00454ACB" w:rsidP="00454ACB">
      <w:pPr>
        <w:jc w:val="right"/>
        <w:rPr>
          <w:color w:val="494949"/>
        </w:rPr>
      </w:pPr>
      <w:r>
        <w:rPr>
          <w:color w:val="494949"/>
        </w:rPr>
        <w:t xml:space="preserve">№  </w:t>
      </w:r>
      <w:r>
        <w:rPr>
          <w:color w:val="494949"/>
          <w:u w:val="single"/>
        </w:rPr>
        <w:t>114</w:t>
      </w:r>
      <w:r>
        <w:rPr>
          <w:color w:val="494949"/>
        </w:rPr>
        <w:t xml:space="preserve">     от    </w:t>
      </w:r>
      <w:r>
        <w:rPr>
          <w:color w:val="494949"/>
          <w:u w:val="single"/>
        </w:rPr>
        <w:t>31.07.2013г.</w:t>
      </w:r>
      <w:r>
        <w:rPr>
          <w:color w:val="494949"/>
        </w:rPr>
        <w:t xml:space="preserve">            </w:t>
      </w:r>
    </w:p>
    <w:p w:rsidR="00454ACB" w:rsidRDefault="00454ACB" w:rsidP="00454ACB">
      <w:pPr>
        <w:jc w:val="right"/>
        <w:rPr>
          <w:b/>
          <w:color w:val="494949"/>
        </w:rPr>
      </w:pPr>
    </w:p>
    <w:p w:rsidR="00454ACB" w:rsidRDefault="00454ACB" w:rsidP="00454ACB">
      <w:pPr>
        <w:jc w:val="center"/>
        <w:rPr>
          <w:b/>
          <w:color w:val="494949"/>
        </w:rPr>
      </w:pPr>
      <w:r>
        <w:rPr>
          <w:b/>
          <w:color w:val="494949"/>
        </w:rPr>
        <w:t>Требования к подготовке добровольных пожарных   территориальной добровольной пожарной команды или дружины</w:t>
      </w:r>
    </w:p>
    <w:p w:rsidR="00454ACB" w:rsidRDefault="00454ACB" w:rsidP="00454ACB">
      <w:pPr>
        <w:jc w:val="center"/>
        <w:rPr>
          <w:b/>
          <w:color w:val="494949"/>
        </w:rPr>
      </w:pPr>
    </w:p>
    <w:p w:rsidR="00454ACB" w:rsidRDefault="00454ACB" w:rsidP="00454AC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:rsidR="00454ACB" w:rsidRDefault="00454ACB" w:rsidP="00454AC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2.2 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городских и сельских поселений и межселенных территорий или на базе учебных центров (пунктов) Государственной противопожарной службы, пожарно-технических образовательных учреждений, а также других организаций, имеющих лицензию на обучение.</w:t>
      </w:r>
      <w:proofErr w:type="gramEnd"/>
    </w:p>
    <w:p w:rsidR="00454ACB" w:rsidRDefault="00454ACB" w:rsidP="00454AC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2.3 Физические лица, входящие в состав органов территориального общественного самоуправления, либо физические лица, входящие в состав органов общественной самодеятельности, созданных физическими лицами по месту их жительства, работы или учебы в целях решения различных социальных проблем в области пожарной безопасности, проходят первоначальную и последующую профессиональную подготовку в объеме, предусмотренном для добровольных пожарных, на добровольной основе в общественных организациях пожарной охраны.</w:t>
      </w:r>
      <w:proofErr w:type="gramEnd"/>
    </w:p>
    <w:p w:rsidR="00454ACB" w:rsidRDefault="00454ACB" w:rsidP="00454ACB">
      <w:pPr>
        <w:jc w:val="center"/>
        <w:rPr>
          <w:color w:val="494949"/>
        </w:rPr>
      </w:pPr>
      <w:r>
        <w:rPr>
          <w:color w:val="494949"/>
        </w:rPr>
        <w:t xml:space="preserve"> </w:t>
      </w:r>
    </w:p>
    <w:p w:rsidR="00454ACB" w:rsidRDefault="00454ACB" w:rsidP="00454ACB">
      <w:pPr>
        <w:jc w:val="center"/>
        <w:rPr>
          <w:color w:val="494949"/>
        </w:rPr>
      </w:pPr>
    </w:p>
    <w:p w:rsidR="00454ACB" w:rsidRDefault="00454ACB" w:rsidP="00454ACB">
      <w:pPr>
        <w:jc w:val="center"/>
        <w:rPr>
          <w:color w:val="494949"/>
        </w:rPr>
      </w:pPr>
    </w:p>
    <w:p w:rsidR="00454ACB" w:rsidRDefault="00454ACB" w:rsidP="00454ACB">
      <w:pPr>
        <w:jc w:val="center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</w:p>
    <w:p w:rsidR="00454ACB" w:rsidRDefault="00454ACB" w:rsidP="00454ACB">
      <w:pPr>
        <w:jc w:val="right"/>
        <w:rPr>
          <w:color w:val="494949"/>
        </w:rPr>
      </w:pPr>
      <w:r>
        <w:rPr>
          <w:color w:val="494949"/>
        </w:rPr>
        <w:t>Приложение №3</w:t>
      </w:r>
    </w:p>
    <w:p w:rsidR="00454ACB" w:rsidRDefault="00454ACB" w:rsidP="00454ACB">
      <w:pPr>
        <w:jc w:val="right"/>
        <w:rPr>
          <w:color w:val="494949"/>
        </w:rPr>
      </w:pPr>
      <w:r>
        <w:rPr>
          <w:color w:val="494949"/>
        </w:rPr>
        <w:t>к постановлению главы администрации</w:t>
      </w:r>
    </w:p>
    <w:p w:rsidR="00454ACB" w:rsidRDefault="00454ACB" w:rsidP="00454ACB">
      <w:pPr>
        <w:jc w:val="right"/>
        <w:rPr>
          <w:color w:val="494949"/>
        </w:rPr>
      </w:pPr>
      <w:proofErr w:type="spellStart"/>
      <w:r>
        <w:rPr>
          <w:color w:val="494949"/>
        </w:rPr>
        <w:t>Скребловского</w:t>
      </w:r>
      <w:proofErr w:type="spellEnd"/>
      <w:r>
        <w:rPr>
          <w:color w:val="494949"/>
        </w:rPr>
        <w:t xml:space="preserve"> сельского поселения</w:t>
      </w:r>
    </w:p>
    <w:p w:rsidR="00454ACB" w:rsidRDefault="00454ACB" w:rsidP="00454ACB">
      <w:pPr>
        <w:jc w:val="right"/>
        <w:rPr>
          <w:color w:val="494949"/>
        </w:rPr>
      </w:pPr>
      <w:r>
        <w:rPr>
          <w:color w:val="494949"/>
        </w:rPr>
        <w:t xml:space="preserve">№114     от   </w:t>
      </w:r>
      <w:r>
        <w:rPr>
          <w:color w:val="494949"/>
          <w:u w:val="single"/>
        </w:rPr>
        <w:t>31.07.2013г.</w:t>
      </w:r>
      <w:r>
        <w:rPr>
          <w:color w:val="494949"/>
        </w:rPr>
        <w:t xml:space="preserve">            </w:t>
      </w:r>
    </w:p>
    <w:p w:rsidR="00454ACB" w:rsidRDefault="00454ACB" w:rsidP="00454ACB">
      <w:pPr>
        <w:spacing w:before="100" w:beforeAutospacing="1" w:after="100" w:afterAutospacing="1"/>
        <w:jc w:val="center"/>
        <w:rPr>
          <w:b/>
          <w:color w:val="494949"/>
        </w:rPr>
      </w:pPr>
      <w:r>
        <w:rPr>
          <w:b/>
          <w:color w:val="494949"/>
        </w:rPr>
        <w:t>Предоставление льгот и страхования добровольным пожарным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000000"/>
          <w:shd w:val="clear" w:color="auto" w:fill="FFFFFF"/>
        </w:rPr>
      </w:pPr>
      <w:r>
        <w:t>3.1</w:t>
      </w:r>
      <w:r>
        <w:rPr>
          <w:color w:val="000000"/>
          <w:shd w:val="clear" w:color="auto" w:fill="FFFFFF"/>
        </w:rPr>
        <w:t xml:space="preserve"> Добровольное личное страхование добровольных пожарных производится оперативными подразделениями добровольной пожарной охраны, в составе которых они осуществляют несение службы (дежурство), за счет средств, выделенных на их содержание.  </w:t>
      </w:r>
    </w:p>
    <w:p w:rsidR="00454ACB" w:rsidRDefault="00454ACB" w:rsidP="00454ACB">
      <w:pPr>
        <w:spacing w:before="100" w:beforeAutospacing="1" w:after="100" w:afterAutospacing="1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3.2 </w:t>
      </w:r>
      <w:r>
        <w:t>Страхование добровольных пожарных производится после зачисления их в реестр добровольных пожарных в случае привлечения их в индивидуальном порядке либо в составе оперативных подразделений добровольной пожарной охраны к проведению работ по тушению пожаров.                                                                                                                                                                                                                  3.3 Объектами страхования являются жизнь и здоровье добровольных пожарных и штатных работников оперативных подразделений добровольной пожарной охраны.</w:t>
      </w:r>
    </w:p>
    <w:p w:rsidR="00454ACB" w:rsidRDefault="00454ACB" w:rsidP="00454ACB">
      <w:pPr>
        <w:spacing w:before="100" w:beforeAutospacing="1" w:after="100" w:afterAutospacing="1"/>
        <w:contextualSpacing/>
      </w:pPr>
      <w:r>
        <w:t>3.4 Добровольные пожарные не могут быть привлечены к участию в действиях, заведомо предполагающих угрозу их жизни и здоровью.</w:t>
      </w:r>
    </w:p>
    <w:p w:rsidR="00454ACB" w:rsidRDefault="00454ACB" w:rsidP="00454ACB">
      <w:pPr>
        <w:spacing w:before="100" w:beforeAutospacing="1" w:after="100" w:afterAutospacing="1"/>
        <w:contextualSpacing/>
      </w:pPr>
      <w:r>
        <w:t xml:space="preserve">3.5 Случаи гибели (смерти) члена добровольной пожарной охраны в связи с исполнением им обязанностей по тушению пожара или ликвидации аварии, травмы, </w:t>
      </w:r>
      <w:proofErr w:type="spellStart"/>
      <w:r>
        <w:t>конфузии</w:t>
      </w:r>
      <w:proofErr w:type="spellEnd"/>
      <w:r>
        <w:t>, увечья, заболевания, расследуются в соответствии с законодательством.</w:t>
      </w:r>
    </w:p>
    <w:p w:rsidR="00454ACB" w:rsidRDefault="00454ACB" w:rsidP="00454ACB">
      <w:pPr>
        <w:spacing w:before="100" w:beforeAutospacing="1" w:after="100" w:afterAutospacing="1"/>
        <w:contextualSpacing/>
      </w:pPr>
      <w:r>
        <w:t>3.6</w:t>
      </w:r>
      <w:proofErr w:type="gramStart"/>
      <w:r>
        <w:t xml:space="preserve"> З</w:t>
      </w:r>
      <w:proofErr w:type="gramEnd"/>
      <w:r>
        <w:t>а время несения службы в пожарной команде в соответствии с графиками утвержденными главой администрации, за членами добровольной пожарной охраны сохраняется  среднемесячная заработная плата по месту основной работы.</w:t>
      </w:r>
    </w:p>
    <w:p w:rsidR="00454ACB" w:rsidRDefault="00454ACB" w:rsidP="00454ACB">
      <w:pPr>
        <w:spacing w:before="100" w:beforeAutospacing="1" w:after="100" w:afterAutospacing="1"/>
        <w:contextualSpacing/>
      </w:pPr>
      <w:r>
        <w:t>3.7 Добровольным пожарным, особо проявившим себя в деле предупреждения или ликвидации пожара, по основному месту работы предоставляется дополнительный отпуск до шести дней в год по предоставлению государственной противопожарной службы.</w:t>
      </w:r>
    </w:p>
    <w:p w:rsidR="00454ACB" w:rsidRDefault="00454ACB" w:rsidP="00454ACB">
      <w:pPr>
        <w:spacing w:before="100" w:beforeAutospacing="1" w:after="100" w:afterAutospacing="1"/>
        <w:contextualSpacing/>
      </w:pPr>
      <w:r>
        <w:t>3.8 Лучшие члены добровольной пожарной охраны за активную работу по предупреждению и ликвидации пожаров могут награждаться главой администрации ценными подарками или денежными премиями.</w:t>
      </w:r>
    </w:p>
    <w:p w:rsidR="00454ACB" w:rsidRDefault="00454ACB" w:rsidP="00454ACB">
      <w:pPr>
        <w:spacing w:before="100" w:beforeAutospacing="1" w:after="100" w:afterAutospacing="1"/>
        <w:contextualSpacing/>
      </w:pPr>
      <w:r>
        <w:t>3.9 Добровольные пожарные и члены их семей освобождаются от уплаты налога по самообложению.</w:t>
      </w:r>
    </w:p>
    <w:p w:rsidR="00454ACB" w:rsidRDefault="00454ACB" w:rsidP="00454ACB"/>
    <w:p w:rsidR="00BD2CA1" w:rsidRDefault="00BD2CA1"/>
    <w:sectPr w:rsidR="00BD2CA1" w:rsidSect="00BD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221"/>
    <w:multiLevelType w:val="hybridMultilevel"/>
    <w:tmpl w:val="C810A072"/>
    <w:lvl w:ilvl="0" w:tplc="751046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4ACB"/>
    <w:rsid w:val="00454ACB"/>
    <w:rsid w:val="00B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54ACB"/>
    <w:pPr>
      <w:ind w:left="720"/>
      <w:contextualSpacing/>
    </w:pPr>
  </w:style>
  <w:style w:type="paragraph" w:customStyle="1" w:styleId="s1">
    <w:name w:val="s_1"/>
    <w:basedOn w:val="a"/>
    <w:rsid w:val="00454A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2013-08-12T09:08:00Z</dcterms:created>
  <dcterms:modified xsi:type="dcterms:W3CDTF">2013-08-12T09:08:00Z</dcterms:modified>
</cp:coreProperties>
</file>