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EF7" w:rsidRDefault="00787EF7" w:rsidP="00787EF7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noProof/>
          <w:sz w:val="24"/>
          <w:szCs w:val="24"/>
        </w:rPr>
        <w:drawing>
          <wp:inline distT="0" distB="0" distL="0" distR="0">
            <wp:extent cx="508635" cy="604520"/>
            <wp:effectExtent l="19050" t="0" r="5715" b="0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ЛЕНИНГРАДСКАЯ ОБЛАСТЬ</w:t>
      </w:r>
    </w:p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ЛУЖСКИЙ МУНИЦИПАЛЬНЫЙ РАЙОН</w:t>
      </w:r>
    </w:p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АДМИНИСТРАЦИЯ СКРЕБЛОВСКОГО СЕЛЬСКОГО ПОСЕЛЕНИЯ</w:t>
      </w:r>
    </w:p>
    <w:p w:rsidR="005F06C9" w:rsidRPr="007F10AD" w:rsidRDefault="005F06C9" w:rsidP="005F06C9">
      <w:pPr>
        <w:rPr>
          <w:sz w:val="24"/>
          <w:szCs w:val="24"/>
        </w:rPr>
      </w:pPr>
    </w:p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ПОСТАНОВЛЕНИЕ</w:t>
      </w:r>
    </w:p>
    <w:p w:rsidR="0004261E" w:rsidRPr="0031164C" w:rsidRDefault="0004261E" w:rsidP="0004261E">
      <w:pPr>
        <w:tabs>
          <w:tab w:val="left" w:pos="851"/>
          <w:tab w:val="left" w:pos="3686"/>
        </w:tabs>
        <w:rPr>
          <w:sz w:val="24"/>
          <w:szCs w:val="24"/>
        </w:rPr>
      </w:pPr>
    </w:p>
    <w:p w:rsidR="0004261E" w:rsidRPr="0031164C" w:rsidRDefault="00787EF7" w:rsidP="0004261E">
      <w:pPr>
        <w:tabs>
          <w:tab w:val="left" w:pos="567"/>
          <w:tab w:val="left" w:pos="3686"/>
        </w:tabs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9E222F" w:rsidRPr="0031164C">
        <w:rPr>
          <w:sz w:val="24"/>
          <w:szCs w:val="24"/>
        </w:rPr>
        <w:t xml:space="preserve">т </w:t>
      </w:r>
      <w:r>
        <w:rPr>
          <w:sz w:val="24"/>
          <w:szCs w:val="24"/>
        </w:rPr>
        <w:t>_________</w:t>
      </w:r>
      <w:r w:rsidR="00ED0D76">
        <w:rPr>
          <w:sz w:val="24"/>
          <w:szCs w:val="24"/>
        </w:rPr>
        <w:t xml:space="preserve"> 2024</w:t>
      </w:r>
      <w:r w:rsidR="0016453E">
        <w:rPr>
          <w:sz w:val="24"/>
          <w:szCs w:val="24"/>
        </w:rPr>
        <w:t xml:space="preserve"> </w:t>
      </w:r>
      <w:r w:rsidR="009E222F" w:rsidRPr="0031164C">
        <w:rPr>
          <w:sz w:val="24"/>
          <w:szCs w:val="24"/>
        </w:rPr>
        <w:t>года</w:t>
      </w:r>
      <w:r w:rsidR="00123241" w:rsidRPr="0031164C">
        <w:rPr>
          <w:sz w:val="24"/>
          <w:szCs w:val="24"/>
        </w:rPr>
        <w:t xml:space="preserve">                               </w:t>
      </w:r>
      <w:r w:rsidR="009E222F" w:rsidRPr="0031164C">
        <w:rPr>
          <w:sz w:val="24"/>
          <w:szCs w:val="24"/>
        </w:rPr>
        <w:t xml:space="preserve"> </w:t>
      </w:r>
      <w:r w:rsidR="0004261E" w:rsidRPr="0031164C">
        <w:rPr>
          <w:sz w:val="24"/>
          <w:szCs w:val="24"/>
        </w:rPr>
        <w:t xml:space="preserve">№ </w:t>
      </w:r>
      <w:r>
        <w:rPr>
          <w:sz w:val="24"/>
          <w:szCs w:val="24"/>
        </w:rPr>
        <w:t>___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20"/>
      </w:tblGrid>
      <w:tr w:rsidR="0004261E" w:rsidRPr="0031164C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6821" w:rsidRDefault="00436821" w:rsidP="00123241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04261E" w:rsidRDefault="00894605" w:rsidP="00235E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внесении изменений в постановление от 09.06.2022 № 185 «</w:t>
            </w:r>
            <w:r w:rsidR="0004261E" w:rsidRPr="00235E19">
              <w:rPr>
                <w:color w:val="000000"/>
                <w:sz w:val="24"/>
                <w:szCs w:val="24"/>
              </w:rPr>
              <w:t>Об утверждении муниципальной программы «</w:t>
            </w:r>
            <w:r w:rsidR="00AC2CD7" w:rsidRPr="00235E19">
              <w:rPr>
                <w:sz w:val="24"/>
                <w:szCs w:val="24"/>
              </w:rPr>
              <w:t>Комплексное</w:t>
            </w:r>
            <w:r w:rsidR="00123241" w:rsidRPr="00235E19">
              <w:rPr>
                <w:sz w:val="24"/>
                <w:szCs w:val="24"/>
              </w:rPr>
              <w:t xml:space="preserve"> р</w:t>
            </w:r>
            <w:r w:rsidR="00D43027" w:rsidRPr="00235E19">
              <w:rPr>
                <w:sz w:val="24"/>
                <w:szCs w:val="24"/>
              </w:rPr>
              <w:t>азвитие территории Скребловского сельского поселения</w:t>
            </w:r>
            <w:r w:rsidR="0004261E" w:rsidRPr="00235E19">
              <w:rPr>
                <w:color w:val="000000"/>
                <w:sz w:val="24"/>
                <w:szCs w:val="24"/>
              </w:rPr>
              <w:t>»</w:t>
            </w:r>
            <w:r w:rsidR="00235E19">
              <w:rPr>
                <w:color w:val="000000"/>
                <w:sz w:val="24"/>
                <w:szCs w:val="24"/>
              </w:rPr>
              <w:t xml:space="preserve"> на период 2025-2027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A47B05" w:rsidRPr="0031164C" w:rsidRDefault="00A47B05" w:rsidP="00235E19">
            <w:pPr>
              <w:rPr>
                <w:b/>
                <w:sz w:val="24"/>
                <w:szCs w:val="24"/>
              </w:rPr>
            </w:pPr>
          </w:p>
        </w:tc>
      </w:tr>
      <w:tr w:rsidR="0004261E" w:rsidRPr="0031164C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6685" w:rsidRPr="0031164C" w:rsidRDefault="00EB6685">
            <w:pPr>
              <w:rPr>
                <w:sz w:val="24"/>
                <w:szCs w:val="24"/>
              </w:rPr>
            </w:pPr>
          </w:p>
        </w:tc>
      </w:tr>
    </w:tbl>
    <w:p w:rsidR="0042585E" w:rsidRPr="00D37A3D" w:rsidRDefault="00CC5F3B" w:rsidP="00B30EBC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В соответствии с порядком разработки, реализации и оценки эффективности муниципальных программ Скребловского сельского поселения Лужского муниципального района Ленинградской области, утвержденным постановлением администрации от 28.02.2018 № 80</w:t>
      </w:r>
      <w:r w:rsidR="00C846C9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</w:t>
      </w:r>
      <w:bookmarkStart w:id="0" w:name="_GoBack"/>
      <w:bookmarkEnd w:id="0"/>
      <w:r w:rsidR="00C846C9" w:rsidRPr="00230057">
        <w:rPr>
          <w:rFonts w:ascii="Times New Roman" w:hAnsi="Times New Roman"/>
          <w:b w:val="0"/>
          <w:color w:val="2C2D2E"/>
          <w:sz w:val="24"/>
          <w:szCs w:val="24"/>
          <w:shd w:val="clear" w:color="auto" w:fill="FFFFFF"/>
        </w:rPr>
        <w:t>(в редакции постановления от 02.12.2021 № 389)</w:t>
      </w:r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, в</w:t>
      </w:r>
      <w:r w:rsidRPr="00DF66A6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</w:t>
      </w:r>
      <w:r w:rsidRPr="007603D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целях </w:t>
      </w:r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эффективного использования бюджетных средств, направленных на </w:t>
      </w:r>
      <w:r w:rsidRPr="00455DF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создание условий для устойчивого и сбалансированного социального и экономического развития Скребловского сельского поселения</w:t>
      </w:r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</w:t>
      </w:r>
      <w:r w:rsidRPr="00D37A3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администрация Скребловского сельского поселения Лужского муниципального района  Ленинградской области ПОСТАНОВЛЯЕТ</w:t>
      </w:r>
      <w:r w:rsidR="00D37A3D" w:rsidRPr="00D37A3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:</w:t>
      </w:r>
    </w:p>
    <w:p w:rsidR="00D37A3D" w:rsidRPr="00D37A3D" w:rsidRDefault="00D37A3D" w:rsidP="00D37A3D"/>
    <w:p w:rsidR="00910BB6" w:rsidRDefault="00894605" w:rsidP="00ED0D76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pacing w:val="0"/>
        </w:rPr>
      </w:pPr>
      <w:r w:rsidRPr="00894605">
        <w:rPr>
          <w:rFonts w:ascii="Times New Roman" w:hAnsi="Times New Roman" w:cs="Times New Roman"/>
          <w:color w:val="000000"/>
          <w:spacing w:val="0"/>
        </w:rPr>
        <w:t xml:space="preserve">Внести в муниципальную программу «Комплексное развитие территории Скребловского сельского поселения» на период 2025-2027 годы» </w:t>
      </w:r>
      <w:r w:rsidR="00293106" w:rsidRPr="00AF5150">
        <w:rPr>
          <w:rFonts w:ascii="Times New Roman"/>
        </w:rPr>
        <w:t>(</w:t>
      </w:r>
      <w:r w:rsidR="00293106" w:rsidRPr="00293106">
        <w:rPr>
          <w:rFonts w:ascii="Times New Roman" w:hAnsi="Times New Roman" w:cs="Times New Roman"/>
          <w:color w:val="000000"/>
          <w:spacing w:val="0"/>
        </w:rPr>
        <w:t xml:space="preserve">в редакции от </w:t>
      </w:r>
      <w:r w:rsidR="00293106">
        <w:rPr>
          <w:rFonts w:ascii="Times New Roman" w:hAnsi="Times New Roman" w:cs="Times New Roman"/>
          <w:color w:val="000000"/>
          <w:spacing w:val="0"/>
        </w:rPr>
        <w:t>27.02.2023</w:t>
      </w:r>
      <w:r w:rsidR="00293106" w:rsidRPr="00293106">
        <w:rPr>
          <w:rFonts w:ascii="Times New Roman" w:hAnsi="Times New Roman" w:cs="Times New Roman"/>
          <w:color w:val="000000"/>
          <w:spacing w:val="0"/>
        </w:rPr>
        <w:t xml:space="preserve"> </w:t>
      </w:r>
      <w:r w:rsidR="00293106" w:rsidRPr="00A761CF">
        <w:rPr>
          <w:rFonts w:ascii="Times New Roman" w:hAnsi="Times New Roman" w:cs="Times New Roman"/>
          <w:color w:val="auto"/>
          <w:spacing w:val="0"/>
        </w:rPr>
        <w:t>№ 51</w:t>
      </w:r>
      <w:r w:rsidR="00A761CF" w:rsidRPr="00A761CF">
        <w:rPr>
          <w:rFonts w:ascii="Times New Roman" w:hAnsi="Times New Roman" w:cs="Times New Roman"/>
          <w:color w:val="auto"/>
          <w:spacing w:val="0"/>
        </w:rPr>
        <w:t>, от 30.10.2023 № 399</w:t>
      </w:r>
      <w:r w:rsidR="00A47B05">
        <w:rPr>
          <w:rFonts w:ascii="Times New Roman" w:hAnsi="Times New Roman" w:cs="Times New Roman"/>
          <w:color w:val="auto"/>
          <w:spacing w:val="0"/>
        </w:rPr>
        <w:t>, от 12.01.2024 № 6</w:t>
      </w:r>
      <w:r w:rsidR="00787EF7">
        <w:rPr>
          <w:rFonts w:ascii="Times New Roman" w:hAnsi="Times New Roman" w:cs="Times New Roman"/>
          <w:color w:val="auto"/>
          <w:spacing w:val="0"/>
        </w:rPr>
        <w:t>, от 29.03.2024 № 146</w:t>
      </w:r>
      <w:r w:rsidR="00293106" w:rsidRPr="00A761CF">
        <w:rPr>
          <w:rFonts w:ascii="Times New Roman" w:hAnsi="Times New Roman" w:cs="Times New Roman"/>
          <w:color w:val="auto"/>
          <w:spacing w:val="0"/>
        </w:rPr>
        <w:t xml:space="preserve">) </w:t>
      </w:r>
      <w:r w:rsidRPr="00A761CF">
        <w:rPr>
          <w:rFonts w:ascii="Times New Roman" w:hAnsi="Times New Roman" w:cs="Times New Roman"/>
          <w:color w:val="auto"/>
          <w:spacing w:val="0"/>
        </w:rPr>
        <w:t>(далее - Программа)</w:t>
      </w:r>
      <w:r w:rsidR="00D03B35" w:rsidRPr="00A761CF">
        <w:rPr>
          <w:rFonts w:ascii="Times New Roman" w:hAnsi="Times New Roman" w:cs="Times New Roman"/>
          <w:color w:val="auto"/>
          <w:spacing w:val="0"/>
        </w:rPr>
        <w:t xml:space="preserve"> следующие изменения:</w:t>
      </w:r>
    </w:p>
    <w:p w:rsidR="00A761CF" w:rsidRPr="00A761CF" w:rsidRDefault="00A761CF" w:rsidP="00A47B05">
      <w:pPr>
        <w:pStyle w:val="a6"/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A761CF">
        <w:rPr>
          <w:rFonts w:ascii="Times New Roman" w:hAnsi="Times New Roman" w:cs="Times New Roman"/>
          <w:color w:val="auto"/>
        </w:rPr>
        <w:t>Пункт паспорта Программы «Финансовое обеспечение муниципальной программы» изложить в следующей редакции: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46"/>
        <w:gridCol w:w="5593"/>
      </w:tblGrid>
      <w:tr w:rsidR="00A761CF" w:rsidRPr="00A761CF" w:rsidTr="00513F67">
        <w:trPr>
          <w:trHeight w:val="400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CF" w:rsidRPr="00A761CF" w:rsidRDefault="00A761CF" w:rsidP="00147E6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A761CF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CF" w:rsidRPr="00A761CF" w:rsidRDefault="00A761CF" w:rsidP="00176B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1CF">
              <w:rPr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составляет                            </w:t>
            </w:r>
            <w:r w:rsidR="00176B0D">
              <w:rPr>
                <w:sz w:val="24"/>
                <w:szCs w:val="24"/>
              </w:rPr>
              <w:t>53478,22343</w:t>
            </w:r>
            <w:r w:rsidRPr="00A761C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A761CF">
              <w:rPr>
                <w:sz w:val="24"/>
                <w:szCs w:val="24"/>
              </w:rPr>
              <w:t>тыс. руб.</w:t>
            </w:r>
          </w:p>
        </w:tc>
      </w:tr>
    </w:tbl>
    <w:p w:rsidR="00894605" w:rsidRPr="00A761CF" w:rsidRDefault="00894605" w:rsidP="00A47B05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A761CF">
        <w:rPr>
          <w:sz w:val="24"/>
          <w:szCs w:val="24"/>
        </w:rPr>
        <w:t>Изложить в новой редакции Приложение 1 к муниципальной программе «План реализации муниципальной программы «Комплексное развитие территории Скребловского сельского поселения» на период 202</w:t>
      </w:r>
      <w:r w:rsidR="00A761CF" w:rsidRPr="00A761CF">
        <w:rPr>
          <w:sz w:val="24"/>
          <w:szCs w:val="24"/>
        </w:rPr>
        <w:t>5</w:t>
      </w:r>
      <w:r w:rsidRPr="00A761CF">
        <w:rPr>
          <w:sz w:val="24"/>
          <w:szCs w:val="24"/>
        </w:rPr>
        <w:t>-202</w:t>
      </w:r>
      <w:r w:rsidR="00A761CF" w:rsidRPr="00A761CF">
        <w:rPr>
          <w:sz w:val="24"/>
          <w:szCs w:val="24"/>
        </w:rPr>
        <w:t>7</w:t>
      </w:r>
      <w:r w:rsidRPr="00A761CF">
        <w:rPr>
          <w:sz w:val="24"/>
          <w:szCs w:val="24"/>
        </w:rPr>
        <w:t xml:space="preserve"> годы».</w:t>
      </w:r>
    </w:p>
    <w:p w:rsidR="00894605" w:rsidRPr="00894605" w:rsidRDefault="00293106" w:rsidP="00A47B05">
      <w:pPr>
        <w:pStyle w:val="a4"/>
        <w:numPr>
          <w:ilvl w:val="0"/>
          <w:numId w:val="3"/>
        </w:numPr>
        <w:tabs>
          <w:tab w:val="left" w:pos="993"/>
        </w:tabs>
        <w:ind w:left="0" w:firstLine="708"/>
        <w:rPr>
          <w:sz w:val="24"/>
          <w:szCs w:val="24"/>
        </w:rPr>
      </w:pPr>
      <w:r w:rsidRPr="008F718C">
        <w:rPr>
          <w:sz w:val="24"/>
          <w:szCs w:val="24"/>
        </w:rPr>
        <w:t xml:space="preserve">Настоящее постановление вступает в силу с момента </w:t>
      </w:r>
      <w:r>
        <w:rPr>
          <w:sz w:val="24"/>
          <w:szCs w:val="24"/>
        </w:rPr>
        <w:t xml:space="preserve">его </w:t>
      </w:r>
      <w:r w:rsidRPr="008F718C">
        <w:rPr>
          <w:sz w:val="24"/>
          <w:szCs w:val="24"/>
        </w:rPr>
        <w:t>официального опублик</w:t>
      </w:r>
      <w:r>
        <w:rPr>
          <w:sz w:val="24"/>
          <w:szCs w:val="24"/>
        </w:rPr>
        <w:t>о</w:t>
      </w:r>
      <w:r w:rsidRPr="008F718C">
        <w:rPr>
          <w:sz w:val="24"/>
          <w:szCs w:val="24"/>
        </w:rPr>
        <w:t>вания (обнародования)</w:t>
      </w:r>
      <w:r w:rsidR="00894605" w:rsidRPr="00894605">
        <w:rPr>
          <w:sz w:val="24"/>
          <w:szCs w:val="24"/>
        </w:rPr>
        <w:t xml:space="preserve">. </w:t>
      </w:r>
    </w:p>
    <w:p w:rsidR="00894605" w:rsidRPr="00894605" w:rsidRDefault="00293106" w:rsidP="00894605">
      <w:pPr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>3</w:t>
      </w:r>
      <w:r w:rsidR="00894605" w:rsidRPr="00894605">
        <w:rPr>
          <w:sz w:val="24"/>
          <w:szCs w:val="24"/>
        </w:rPr>
        <w:t>. Контроль за исполнением постановления оставляю за собой.</w:t>
      </w:r>
    </w:p>
    <w:p w:rsidR="006A29F8" w:rsidRDefault="006A29F8" w:rsidP="0004261E">
      <w:pPr>
        <w:rPr>
          <w:sz w:val="24"/>
          <w:szCs w:val="24"/>
        </w:rPr>
      </w:pPr>
    </w:p>
    <w:p w:rsidR="00787EF7" w:rsidRDefault="00787EF7" w:rsidP="00EF1EBB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7EF7" w:rsidRDefault="00787EF7" w:rsidP="00EF1EBB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7EF7" w:rsidRDefault="00787EF7" w:rsidP="00EF1EBB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894605" w:rsidRPr="00894605" w:rsidRDefault="00894605" w:rsidP="00EF1EBB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94605">
        <w:rPr>
          <w:color w:val="000000"/>
          <w:sz w:val="24"/>
          <w:szCs w:val="24"/>
        </w:rPr>
        <w:t>Глава администрации</w:t>
      </w:r>
    </w:p>
    <w:p w:rsidR="00894605" w:rsidRPr="00894605" w:rsidRDefault="00894605" w:rsidP="00EF1EBB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4"/>
          <w:szCs w:val="24"/>
        </w:rPr>
      </w:pPr>
      <w:r w:rsidRPr="00894605">
        <w:rPr>
          <w:color w:val="000000"/>
          <w:sz w:val="24"/>
          <w:szCs w:val="24"/>
        </w:rPr>
        <w:t xml:space="preserve">Скребловского сельского поселения                  </w:t>
      </w:r>
      <w:r w:rsidR="00EF1EBB">
        <w:rPr>
          <w:color w:val="000000"/>
          <w:sz w:val="24"/>
          <w:szCs w:val="24"/>
        </w:rPr>
        <w:t xml:space="preserve">                      </w:t>
      </w:r>
      <w:r w:rsidRPr="00894605">
        <w:rPr>
          <w:color w:val="000000"/>
          <w:sz w:val="24"/>
          <w:szCs w:val="24"/>
        </w:rPr>
        <w:t xml:space="preserve">                                Е.А. Шустрова</w:t>
      </w:r>
    </w:p>
    <w:p w:rsidR="00BF4AB6" w:rsidRDefault="00BF4AB6" w:rsidP="00EB6685">
      <w:pPr>
        <w:ind w:right="-2"/>
        <w:contextualSpacing/>
        <w:rPr>
          <w:color w:val="000000"/>
          <w:sz w:val="24"/>
          <w:szCs w:val="24"/>
        </w:rPr>
      </w:pPr>
    </w:p>
    <w:p w:rsidR="00787EF7" w:rsidRDefault="00787EF7" w:rsidP="00EB6685">
      <w:pPr>
        <w:ind w:right="-2"/>
        <w:contextualSpacing/>
        <w:rPr>
          <w:color w:val="000000"/>
          <w:sz w:val="24"/>
          <w:szCs w:val="24"/>
        </w:rPr>
      </w:pPr>
    </w:p>
    <w:p w:rsidR="00787EF7" w:rsidRDefault="00787EF7" w:rsidP="00EB6685">
      <w:pPr>
        <w:ind w:right="-2"/>
        <w:contextualSpacing/>
        <w:rPr>
          <w:color w:val="000000"/>
          <w:sz w:val="24"/>
          <w:szCs w:val="24"/>
        </w:rPr>
      </w:pPr>
    </w:p>
    <w:p w:rsidR="00787EF7" w:rsidRDefault="00787EF7" w:rsidP="00EB6685">
      <w:pPr>
        <w:ind w:right="-2"/>
        <w:contextualSpacing/>
        <w:rPr>
          <w:color w:val="000000"/>
          <w:sz w:val="24"/>
          <w:szCs w:val="24"/>
        </w:rPr>
      </w:pPr>
    </w:p>
    <w:p w:rsidR="00787EF7" w:rsidRDefault="00787EF7" w:rsidP="00EB6685">
      <w:pPr>
        <w:ind w:right="-2"/>
        <w:contextualSpacing/>
        <w:rPr>
          <w:color w:val="000000"/>
          <w:sz w:val="24"/>
          <w:szCs w:val="24"/>
        </w:rPr>
      </w:pPr>
    </w:p>
    <w:p w:rsidR="00787EF7" w:rsidRDefault="00787EF7" w:rsidP="00EB6685">
      <w:pPr>
        <w:ind w:right="-2"/>
        <w:contextualSpacing/>
        <w:rPr>
          <w:color w:val="000000"/>
          <w:sz w:val="24"/>
          <w:szCs w:val="24"/>
        </w:rPr>
      </w:pPr>
    </w:p>
    <w:p w:rsidR="00787EF7" w:rsidRDefault="00787EF7" w:rsidP="00EB6685">
      <w:pPr>
        <w:ind w:right="-2"/>
        <w:contextualSpacing/>
        <w:rPr>
          <w:color w:val="000000"/>
          <w:sz w:val="24"/>
          <w:szCs w:val="24"/>
        </w:rPr>
      </w:pPr>
    </w:p>
    <w:p w:rsidR="00787EF7" w:rsidRDefault="00787EF7" w:rsidP="00EB6685">
      <w:pPr>
        <w:ind w:right="-2"/>
        <w:contextualSpacing/>
        <w:rPr>
          <w:color w:val="000000"/>
          <w:sz w:val="24"/>
          <w:szCs w:val="24"/>
        </w:rPr>
      </w:pPr>
    </w:p>
    <w:p w:rsidR="001C60D9" w:rsidRDefault="00A01FED" w:rsidP="00EB6685">
      <w:pPr>
        <w:ind w:right="-2"/>
        <w:contextualSpacing/>
        <w:rPr>
          <w:color w:val="000000"/>
          <w:sz w:val="24"/>
          <w:szCs w:val="24"/>
        </w:rPr>
      </w:pPr>
      <w:r w:rsidRPr="00A01FED">
        <w:rPr>
          <w:color w:val="000000"/>
          <w:sz w:val="24"/>
          <w:szCs w:val="24"/>
        </w:rPr>
        <w:t>Разослано: прокуратура</w:t>
      </w:r>
      <w:r w:rsidR="005B2DE0">
        <w:rPr>
          <w:color w:val="000000"/>
          <w:sz w:val="24"/>
          <w:szCs w:val="24"/>
        </w:rPr>
        <w:t>, контрольно-счетная палата Лужского муниципального района</w:t>
      </w:r>
    </w:p>
    <w:p w:rsidR="00787EF7" w:rsidRDefault="00787EF7" w:rsidP="00F60BA6">
      <w:pPr>
        <w:jc w:val="right"/>
        <w:rPr>
          <w:sz w:val="24"/>
          <w:szCs w:val="24"/>
        </w:rPr>
      </w:pPr>
    </w:p>
    <w:p w:rsidR="00F60BA6" w:rsidRPr="00F60BA6" w:rsidRDefault="00F60BA6" w:rsidP="00F60BA6">
      <w:pPr>
        <w:jc w:val="right"/>
        <w:rPr>
          <w:sz w:val="24"/>
          <w:szCs w:val="24"/>
        </w:rPr>
      </w:pPr>
      <w:r w:rsidRPr="00F60BA6">
        <w:rPr>
          <w:sz w:val="24"/>
          <w:szCs w:val="24"/>
        </w:rPr>
        <w:t>Утверждена</w:t>
      </w:r>
    </w:p>
    <w:p w:rsidR="00F60BA6" w:rsidRPr="00F60BA6" w:rsidRDefault="00F60BA6" w:rsidP="00F60BA6">
      <w:pPr>
        <w:jc w:val="right"/>
        <w:rPr>
          <w:sz w:val="24"/>
          <w:szCs w:val="24"/>
        </w:rPr>
      </w:pPr>
      <w:r w:rsidRPr="00F60BA6">
        <w:rPr>
          <w:sz w:val="24"/>
          <w:szCs w:val="24"/>
        </w:rPr>
        <w:t>постановлением администрации</w:t>
      </w:r>
    </w:p>
    <w:p w:rsidR="00F60BA6" w:rsidRPr="00F60BA6" w:rsidRDefault="00F60BA6" w:rsidP="00F60BA6">
      <w:pPr>
        <w:jc w:val="right"/>
        <w:rPr>
          <w:sz w:val="24"/>
          <w:szCs w:val="24"/>
        </w:rPr>
      </w:pPr>
      <w:r w:rsidRPr="00F60BA6">
        <w:rPr>
          <w:sz w:val="24"/>
          <w:szCs w:val="24"/>
        </w:rPr>
        <w:t>Скребловского сельского поселения</w:t>
      </w:r>
    </w:p>
    <w:p w:rsidR="00F60BA6" w:rsidRDefault="00F60BA6" w:rsidP="00F60BA6">
      <w:pPr>
        <w:jc w:val="right"/>
        <w:rPr>
          <w:sz w:val="24"/>
          <w:szCs w:val="24"/>
        </w:rPr>
      </w:pPr>
      <w:r w:rsidRPr="00F60BA6">
        <w:rPr>
          <w:sz w:val="24"/>
          <w:szCs w:val="24"/>
        </w:rPr>
        <w:t xml:space="preserve">от </w:t>
      </w:r>
      <w:r>
        <w:rPr>
          <w:sz w:val="24"/>
          <w:szCs w:val="24"/>
        </w:rPr>
        <w:t>09</w:t>
      </w:r>
      <w:r w:rsidRPr="00F60BA6">
        <w:rPr>
          <w:sz w:val="24"/>
          <w:szCs w:val="24"/>
        </w:rPr>
        <w:t>.06.202</w:t>
      </w:r>
      <w:r>
        <w:rPr>
          <w:sz w:val="24"/>
          <w:szCs w:val="24"/>
        </w:rPr>
        <w:t>2</w:t>
      </w:r>
      <w:r w:rsidRPr="00F60BA6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185</w:t>
      </w:r>
    </w:p>
    <w:p w:rsidR="00894605" w:rsidRPr="00894605" w:rsidRDefault="00894605" w:rsidP="00894605">
      <w:pPr>
        <w:jc w:val="right"/>
        <w:rPr>
          <w:sz w:val="24"/>
          <w:szCs w:val="24"/>
        </w:rPr>
      </w:pPr>
      <w:r w:rsidRPr="00894605">
        <w:rPr>
          <w:sz w:val="24"/>
          <w:szCs w:val="24"/>
        </w:rPr>
        <w:t>в редакции постановления администрации</w:t>
      </w:r>
    </w:p>
    <w:p w:rsidR="00894605" w:rsidRPr="00894605" w:rsidRDefault="00894605" w:rsidP="00894605">
      <w:pPr>
        <w:jc w:val="right"/>
        <w:rPr>
          <w:sz w:val="24"/>
          <w:szCs w:val="24"/>
        </w:rPr>
      </w:pPr>
      <w:r w:rsidRPr="00894605">
        <w:rPr>
          <w:sz w:val="24"/>
          <w:szCs w:val="24"/>
        </w:rPr>
        <w:t>Скребловского сельского поселения</w:t>
      </w:r>
    </w:p>
    <w:p w:rsidR="00894605" w:rsidRPr="00894605" w:rsidRDefault="00894605" w:rsidP="00894605">
      <w:pPr>
        <w:jc w:val="right"/>
        <w:rPr>
          <w:sz w:val="24"/>
          <w:szCs w:val="24"/>
        </w:rPr>
      </w:pPr>
      <w:r w:rsidRPr="00894605">
        <w:rPr>
          <w:sz w:val="24"/>
          <w:szCs w:val="24"/>
        </w:rPr>
        <w:t xml:space="preserve">от </w:t>
      </w:r>
      <w:r w:rsidR="00787EF7">
        <w:rPr>
          <w:sz w:val="24"/>
          <w:szCs w:val="24"/>
        </w:rPr>
        <w:t>_________</w:t>
      </w:r>
      <w:r w:rsidR="00ED0D76">
        <w:rPr>
          <w:sz w:val="24"/>
          <w:szCs w:val="24"/>
        </w:rPr>
        <w:t xml:space="preserve"> </w:t>
      </w:r>
      <w:r w:rsidRPr="00894605">
        <w:rPr>
          <w:sz w:val="24"/>
          <w:szCs w:val="24"/>
        </w:rPr>
        <w:t xml:space="preserve">№ </w:t>
      </w:r>
      <w:r w:rsidR="00787EF7">
        <w:rPr>
          <w:sz w:val="24"/>
          <w:szCs w:val="24"/>
        </w:rPr>
        <w:t>____</w:t>
      </w:r>
    </w:p>
    <w:p w:rsidR="00F60BA6" w:rsidRPr="00F60BA6" w:rsidRDefault="00F60BA6" w:rsidP="00F60BA6">
      <w:pPr>
        <w:jc w:val="right"/>
        <w:rPr>
          <w:sz w:val="24"/>
          <w:szCs w:val="24"/>
        </w:rPr>
      </w:pPr>
      <w:r w:rsidRPr="00F60BA6">
        <w:rPr>
          <w:sz w:val="24"/>
          <w:szCs w:val="24"/>
        </w:rPr>
        <w:t xml:space="preserve"> (приложение)</w:t>
      </w:r>
    </w:p>
    <w:p w:rsidR="00F60BA6" w:rsidRPr="00F60BA6" w:rsidRDefault="00F60BA6" w:rsidP="00F60BA6">
      <w:pPr>
        <w:pStyle w:val="ConsPlusTitle"/>
        <w:widowControl/>
        <w:spacing w:line="276" w:lineRule="auto"/>
        <w:jc w:val="right"/>
        <w:rPr>
          <w:b w:val="0"/>
        </w:rPr>
      </w:pPr>
    </w:p>
    <w:p w:rsidR="00F60BA6" w:rsidRDefault="00F60BA6" w:rsidP="00F60BA6">
      <w:pPr>
        <w:spacing w:line="360" w:lineRule="auto"/>
        <w:jc w:val="center"/>
        <w:rPr>
          <w:b/>
          <w:sz w:val="24"/>
          <w:szCs w:val="24"/>
        </w:rPr>
      </w:pPr>
    </w:p>
    <w:p w:rsidR="00F60BA6" w:rsidRPr="00F60BA6" w:rsidRDefault="00F60BA6" w:rsidP="00F60BA6">
      <w:pPr>
        <w:spacing w:line="360" w:lineRule="auto"/>
        <w:jc w:val="center"/>
        <w:rPr>
          <w:b/>
          <w:sz w:val="24"/>
          <w:szCs w:val="24"/>
        </w:rPr>
      </w:pPr>
      <w:r w:rsidRPr="00F60BA6">
        <w:rPr>
          <w:b/>
          <w:sz w:val="24"/>
          <w:szCs w:val="24"/>
        </w:rPr>
        <w:t>МУНИЦИПАЛЬНАЯ ПРОГРАММА</w:t>
      </w:r>
    </w:p>
    <w:p w:rsidR="00F60BA6" w:rsidRPr="00F60BA6" w:rsidRDefault="00F60BA6" w:rsidP="00F60BA6">
      <w:pPr>
        <w:spacing w:line="360" w:lineRule="auto"/>
        <w:jc w:val="center"/>
        <w:rPr>
          <w:b/>
          <w:sz w:val="24"/>
          <w:szCs w:val="24"/>
        </w:rPr>
      </w:pPr>
      <w:r w:rsidRPr="00F60BA6">
        <w:rPr>
          <w:b/>
          <w:sz w:val="24"/>
          <w:szCs w:val="24"/>
        </w:rPr>
        <w:t>«Комплексное развитие территории Скребловского сельского поселения»</w:t>
      </w:r>
      <w:r w:rsidR="00B03BF8">
        <w:rPr>
          <w:b/>
          <w:sz w:val="24"/>
          <w:szCs w:val="24"/>
        </w:rPr>
        <w:t xml:space="preserve"> </w:t>
      </w:r>
    </w:p>
    <w:p w:rsidR="00F60BA6" w:rsidRPr="00F60BA6" w:rsidRDefault="00F60BA6" w:rsidP="00F60BA6">
      <w:pPr>
        <w:jc w:val="center"/>
        <w:rPr>
          <w:b/>
          <w:sz w:val="24"/>
          <w:szCs w:val="24"/>
        </w:rPr>
      </w:pPr>
    </w:p>
    <w:p w:rsidR="00F60BA6" w:rsidRPr="00F60BA6" w:rsidRDefault="00F60BA6" w:rsidP="00F60BA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60BA6">
        <w:rPr>
          <w:sz w:val="24"/>
          <w:szCs w:val="24"/>
        </w:rPr>
        <w:t>ПАСПОРТ</w:t>
      </w:r>
    </w:p>
    <w:p w:rsidR="00F60BA6" w:rsidRPr="00F60BA6" w:rsidRDefault="00F60BA6" w:rsidP="00F60BA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60BA6">
        <w:rPr>
          <w:sz w:val="24"/>
          <w:szCs w:val="24"/>
        </w:rPr>
        <w:t>муниципальной программы муниципального образования Скребловское сельское поселение Лужского муниципального района Ленинградской области</w:t>
      </w:r>
    </w:p>
    <w:p w:rsidR="00F60BA6" w:rsidRPr="00F60BA6" w:rsidRDefault="00F60BA6" w:rsidP="00F60BA6">
      <w:pPr>
        <w:jc w:val="center"/>
        <w:rPr>
          <w:sz w:val="24"/>
          <w:szCs w:val="24"/>
        </w:rPr>
      </w:pPr>
      <w:r w:rsidRPr="00F60BA6">
        <w:rPr>
          <w:sz w:val="24"/>
          <w:szCs w:val="24"/>
        </w:rPr>
        <w:t>«Комплексное развитие территории Скребловского сельского поселения</w:t>
      </w:r>
      <w:bookmarkStart w:id="1" w:name="_Toc527465634"/>
      <w:r w:rsidRPr="00F60BA6">
        <w:rPr>
          <w:sz w:val="24"/>
          <w:szCs w:val="24"/>
        </w:rPr>
        <w:t>»</w:t>
      </w:r>
      <w:bookmarkEnd w:id="1"/>
      <w:r w:rsidR="00235E19">
        <w:rPr>
          <w:sz w:val="24"/>
          <w:szCs w:val="24"/>
        </w:rPr>
        <w:t xml:space="preserve"> 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46"/>
        <w:gridCol w:w="5593"/>
      </w:tblGrid>
      <w:tr w:rsidR="00F60BA6" w:rsidRPr="00F60BA6" w:rsidTr="00355E0B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60BA6" w:rsidRDefault="00F60BA6" w:rsidP="00F60B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F60BA6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F60BA6">
              <w:rPr>
                <w:sz w:val="24"/>
                <w:szCs w:val="24"/>
              </w:rPr>
              <w:t xml:space="preserve"> годы</w:t>
            </w:r>
          </w:p>
        </w:tc>
      </w:tr>
      <w:tr w:rsidR="00F60BA6" w:rsidRPr="00F60BA6" w:rsidTr="00355E0B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Ответственный исполнитель       </w:t>
            </w:r>
            <w:r w:rsidRPr="00F60BA6">
              <w:rPr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Администрация Скребловского сельского поселения</w:t>
            </w:r>
          </w:p>
        </w:tc>
      </w:tr>
      <w:tr w:rsidR="00F60BA6" w:rsidRPr="00F60BA6" w:rsidTr="00355E0B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Участники муниципальной </w:t>
            </w:r>
            <w:r w:rsidRPr="00F60BA6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Администрация Скребловского сельского поселения</w:t>
            </w:r>
          </w:p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Муниципальное учреждение культуры Социально – культурный центр «Лидер» </w:t>
            </w:r>
          </w:p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Организации, предприятия малого бизнеса</w:t>
            </w:r>
          </w:p>
        </w:tc>
      </w:tr>
      <w:tr w:rsidR="00F60BA6" w:rsidRPr="00F60BA6" w:rsidTr="00355E0B"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Цель муниципальной 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Повышение качества среды проживания населения Скребловского сельского поселения</w:t>
            </w:r>
          </w:p>
        </w:tc>
      </w:tr>
      <w:tr w:rsidR="00F60BA6" w:rsidRPr="00F60BA6" w:rsidTr="00355E0B"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60BA6" w:rsidRDefault="00F60BA6" w:rsidP="00355E0B">
            <w:pPr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- создание комфортных условий жизнедеятельности населения;</w:t>
            </w:r>
          </w:p>
          <w:p w:rsidR="00F60BA6" w:rsidRPr="00F60BA6" w:rsidRDefault="00F60BA6" w:rsidP="00355E0B">
            <w:pPr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- повышение уровня комплексного обустройства населенных пунктов, расположенных на территории Скребловского сельского поселения;</w:t>
            </w:r>
          </w:p>
          <w:p w:rsidR="00F60BA6" w:rsidRPr="00F60BA6" w:rsidRDefault="00F60BA6" w:rsidP="00355E0B">
            <w:pPr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- создание условий для проведения мероприятий направленных на развитие и содержание 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 и дворовых территорий на  территории Скребловского сельского поселения;</w:t>
            </w:r>
          </w:p>
          <w:p w:rsidR="00F60BA6" w:rsidRPr="00F60BA6" w:rsidRDefault="00F60BA6" w:rsidP="00355E0B">
            <w:pPr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- создание условий для обеспечения мероприятий направленных на создание  безопасных условий существования граждан, проживающих на  территории Скребловского сельского поселения;</w:t>
            </w:r>
          </w:p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- активизация участия граждан в реализации инициативных проектов, направленных на решение приоритетных задач развития Скребловского сельского поселения и формирование позитивного отношения к сельской местности и сельскому образу жизни.</w:t>
            </w:r>
          </w:p>
        </w:tc>
      </w:tr>
      <w:tr w:rsidR="00F60BA6" w:rsidRPr="00F60BA6" w:rsidTr="00355E0B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0D67B0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 xml:space="preserve">Ожидаемые результаты реализации </w:t>
            </w:r>
            <w:r w:rsidRPr="000D67B0">
              <w:rPr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0D67B0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>Достижение к концу 2027 года следующих показателей: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lastRenderedPageBreak/>
              <w:t xml:space="preserve">количество кружков увеличится до </w:t>
            </w:r>
            <w:r w:rsidR="00B03BF8" w:rsidRPr="000D67B0">
              <w:rPr>
                <w:sz w:val="24"/>
                <w:szCs w:val="24"/>
              </w:rPr>
              <w:t>2</w:t>
            </w:r>
            <w:r w:rsidR="00E21A6A">
              <w:rPr>
                <w:sz w:val="24"/>
                <w:szCs w:val="24"/>
              </w:rPr>
              <w:t>4</w:t>
            </w:r>
            <w:r w:rsidRPr="000D67B0">
              <w:rPr>
                <w:sz w:val="24"/>
                <w:szCs w:val="24"/>
              </w:rPr>
              <w:t xml:space="preserve">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 xml:space="preserve">количество человек, посещающих библиотеки увеличится до </w:t>
            </w:r>
            <w:r w:rsidR="00E21A6A">
              <w:rPr>
                <w:sz w:val="24"/>
                <w:szCs w:val="24"/>
              </w:rPr>
              <w:t>700</w:t>
            </w:r>
            <w:r w:rsidRPr="000D67B0">
              <w:rPr>
                <w:sz w:val="24"/>
                <w:szCs w:val="24"/>
              </w:rPr>
              <w:t xml:space="preserve"> чел.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>количество проведенных культурно-массовых мероприятий увеличится до 1</w:t>
            </w:r>
            <w:r w:rsidR="00E21A6A">
              <w:rPr>
                <w:sz w:val="24"/>
                <w:szCs w:val="24"/>
              </w:rPr>
              <w:t>96</w:t>
            </w:r>
            <w:r w:rsidRPr="000D67B0">
              <w:rPr>
                <w:sz w:val="24"/>
                <w:szCs w:val="24"/>
              </w:rPr>
              <w:t xml:space="preserve">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 xml:space="preserve">размер заработной платы работников культуры увеличится до </w:t>
            </w:r>
            <w:r w:rsidR="000D67B0" w:rsidRPr="000D67B0">
              <w:rPr>
                <w:sz w:val="24"/>
                <w:szCs w:val="24"/>
              </w:rPr>
              <w:t>58,85100</w:t>
            </w:r>
            <w:r w:rsidRPr="000D67B0">
              <w:rPr>
                <w:sz w:val="24"/>
                <w:szCs w:val="24"/>
              </w:rPr>
              <w:t xml:space="preserve"> тыс. руб.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widowControl w:val="0"/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 xml:space="preserve">освобождение </w:t>
            </w:r>
            <w:r w:rsidR="00223978">
              <w:rPr>
                <w:sz w:val="24"/>
                <w:szCs w:val="24"/>
              </w:rPr>
              <w:t>9</w:t>
            </w:r>
            <w:r w:rsidRPr="000D67B0">
              <w:rPr>
                <w:sz w:val="24"/>
                <w:szCs w:val="24"/>
              </w:rPr>
              <w:t>0 га земель Скребловского сельского поселения от борщевика Сосновского;</w:t>
            </w:r>
          </w:p>
          <w:p w:rsidR="00F60BA6" w:rsidRPr="000D67B0" w:rsidRDefault="00F60BA6" w:rsidP="00355E0B">
            <w:pPr>
              <w:widowControl w:val="0"/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>доля населения, обеспеченного природным газом</w:t>
            </w:r>
            <w:r w:rsidR="00B03BF8" w:rsidRPr="000D67B0">
              <w:rPr>
                <w:sz w:val="24"/>
                <w:szCs w:val="24"/>
              </w:rPr>
              <w:t xml:space="preserve"> </w:t>
            </w:r>
            <w:r w:rsidRPr="000D67B0">
              <w:rPr>
                <w:sz w:val="24"/>
                <w:szCs w:val="24"/>
              </w:rPr>
              <w:t xml:space="preserve"> - </w:t>
            </w:r>
            <w:r w:rsidR="00B03BF8" w:rsidRPr="000D67B0">
              <w:rPr>
                <w:sz w:val="24"/>
                <w:szCs w:val="24"/>
              </w:rPr>
              <w:t>4</w:t>
            </w:r>
            <w:r w:rsidRPr="000D67B0">
              <w:rPr>
                <w:sz w:val="24"/>
                <w:szCs w:val="24"/>
              </w:rPr>
              <w:t>0 %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widowControl w:val="0"/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>количество мероприятий, направленных на поддержание объектов теплоснабжения в нормативном состоянии – 3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widowControl w:val="0"/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0D67B0">
              <w:rPr>
                <w:sz w:val="24"/>
                <w:szCs w:val="24"/>
              </w:rPr>
              <w:t xml:space="preserve">мероприятий по благоустройству в целях создания благоприятной среды для проживания и отдыха жителей – </w:t>
            </w:r>
            <w:r w:rsidR="000D67B0" w:rsidRPr="000D67B0">
              <w:rPr>
                <w:sz w:val="24"/>
                <w:szCs w:val="24"/>
              </w:rPr>
              <w:t>9</w:t>
            </w:r>
            <w:r w:rsidRPr="000D67B0">
              <w:rPr>
                <w:sz w:val="24"/>
                <w:szCs w:val="24"/>
              </w:rPr>
              <w:t xml:space="preserve">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0D67B0" w:rsidRPr="000D67B0" w:rsidRDefault="000D67B0" w:rsidP="000D67B0">
            <w:pPr>
              <w:widowControl w:val="0"/>
              <w:autoSpaceDE w:val="0"/>
              <w:autoSpaceDN w:val="0"/>
              <w:adjustRightInd w:val="0"/>
              <w:ind w:firstLine="274"/>
              <w:rPr>
                <w:sz w:val="24"/>
                <w:szCs w:val="24"/>
                <w:lang w:eastAsia="en-US"/>
              </w:rPr>
            </w:pPr>
            <w:r w:rsidRPr="000D67B0">
              <w:rPr>
                <w:sz w:val="24"/>
                <w:szCs w:val="24"/>
                <w:lang w:eastAsia="en-US"/>
              </w:rPr>
              <w:t>количество мероприятий по организации вывоза несанкционированных свалок и деятельности по накоплению (в том числе раздельному накоплению) и транспортированию твердых коммунальных отходов – 3 ед. к 2027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>приведение в нормативное состояние 3,6 км дорог на территории поселения;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0D67B0">
              <w:rPr>
                <w:sz w:val="24"/>
                <w:szCs w:val="24"/>
              </w:rPr>
              <w:t>мероприятий, направленных на повышение безопасности дорожного движения – 3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>противопожарное опахивание населенных пунктов – 15000 кв. м;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>количество обустроенных пожарных водое</w:t>
            </w:r>
            <w:r w:rsidR="00B03BF8" w:rsidRPr="000D67B0">
              <w:rPr>
                <w:sz w:val="24"/>
                <w:szCs w:val="24"/>
              </w:rPr>
              <w:t>мов – 3 ед. к 2027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0D67B0">
              <w:rPr>
                <w:sz w:val="24"/>
                <w:szCs w:val="24"/>
              </w:rPr>
              <w:t>мероприятий по обеспечению безопасности людей н</w:t>
            </w:r>
            <w:r w:rsidR="00B03BF8" w:rsidRPr="000D67B0">
              <w:rPr>
                <w:sz w:val="24"/>
                <w:szCs w:val="24"/>
              </w:rPr>
              <w:t>а водных объектах – 3 ед. к 2027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0D67B0">
              <w:rPr>
                <w:sz w:val="24"/>
                <w:szCs w:val="24"/>
              </w:rPr>
              <w:t>мероприятий по противодействию экстремизму и профил</w:t>
            </w:r>
            <w:r w:rsidR="00B03BF8" w:rsidRPr="000D67B0">
              <w:rPr>
                <w:sz w:val="24"/>
                <w:szCs w:val="24"/>
              </w:rPr>
              <w:t>актике терроризма – 3 ед. к 2027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0D67B0">
              <w:rPr>
                <w:sz w:val="24"/>
                <w:szCs w:val="24"/>
              </w:rPr>
              <w:t>мероприятий по реализации областного закона от 15.01.2018 № 3-оз – 3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0D67B0">
              <w:rPr>
                <w:sz w:val="24"/>
                <w:szCs w:val="24"/>
              </w:rPr>
              <w:t>мероприятий по реализации областного закона от 28.12.2018 № 147-оз – 3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B03BF8">
            <w:pPr>
              <w:autoSpaceDE w:val="0"/>
              <w:autoSpaceDN w:val="0"/>
              <w:adjustRightInd w:val="0"/>
              <w:ind w:firstLine="283"/>
              <w:rPr>
                <w:color w:val="FF0000"/>
                <w:sz w:val="24"/>
                <w:szCs w:val="24"/>
              </w:rPr>
            </w:pPr>
            <w:r w:rsidRPr="000D67B0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0D67B0">
              <w:rPr>
                <w:sz w:val="24"/>
                <w:szCs w:val="24"/>
              </w:rPr>
              <w:t xml:space="preserve">мероприятий, направленных на поддержку развития общественной инфраструктуры муниципального значения – </w:t>
            </w:r>
            <w:r w:rsidR="00B03BF8" w:rsidRPr="000D67B0">
              <w:rPr>
                <w:sz w:val="24"/>
                <w:szCs w:val="24"/>
              </w:rPr>
              <w:t>3</w:t>
            </w:r>
            <w:r w:rsidRPr="000D67B0">
              <w:rPr>
                <w:sz w:val="24"/>
                <w:szCs w:val="24"/>
              </w:rPr>
              <w:t xml:space="preserve">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году.</w:t>
            </w:r>
          </w:p>
        </w:tc>
      </w:tr>
      <w:tr w:rsidR="00F60BA6" w:rsidRPr="00F60BA6" w:rsidTr="00355E0B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2F2C01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C01">
              <w:rPr>
                <w:sz w:val="24"/>
                <w:szCs w:val="24"/>
              </w:rPr>
              <w:lastRenderedPageBreak/>
              <w:t>Финансовое обеспечение 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2F2C01" w:rsidRDefault="00F60BA6" w:rsidP="00176B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C01">
              <w:rPr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составляет                            </w:t>
            </w:r>
            <w:r w:rsidR="00176B0D">
              <w:rPr>
                <w:sz w:val="24"/>
                <w:szCs w:val="24"/>
              </w:rPr>
              <w:t>53478,22343</w:t>
            </w:r>
            <w:r w:rsidR="00674A31" w:rsidRPr="00674A31">
              <w:rPr>
                <w:sz w:val="24"/>
                <w:szCs w:val="24"/>
              </w:rPr>
              <w:t xml:space="preserve"> </w:t>
            </w:r>
            <w:r w:rsidRPr="002F2C01">
              <w:rPr>
                <w:sz w:val="24"/>
                <w:szCs w:val="24"/>
              </w:rPr>
              <w:t>тыс. руб.</w:t>
            </w:r>
          </w:p>
        </w:tc>
      </w:tr>
      <w:tr w:rsidR="00F60BA6" w:rsidRPr="00F60BA6" w:rsidTr="00355E0B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Налоговые расходы предусмотрены (приложение 3 к муниципальной программе).</w:t>
            </w:r>
          </w:p>
        </w:tc>
      </w:tr>
    </w:tbl>
    <w:p w:rsidR="00F60BA6" w:rsidRDefault="00F60BA6" w:rsidP="00F60BA6">
      <w:pPr>
        <w:autoSpaceDE w:val="0"/>
        <w:autoSpaceDN w:val="0"/>
        <w:adjustRightInd w:val="0"/>
        <w:jc w:val="center"/>
        <w:outlineLvl w:val="1"/>
        <w:rPr>
          <w:color w:val="000000"/>
          <w:sz w:val="24"/>
          <w:szCs w:val="24"/>
        </w:rPr>
      </w:pPr>
    </w:p>
    <w:p w:rsidR="00A47B05" w:rsidRDefault="00A47B05" w:rsidP="00F60BA6">
      <w:pPr>
        <w:autoSpaceDE w:val="0"/>
        <w:autoSpaceDN w:val="0"/>
        <w:adjustRightInd w:val="0"/>
        <w:jc w:val="center"/>
        <w:outlineLvl w:val="1"/>
        <w:rPr>
          <w:color w:val="000000"/>
          <w:sz w:val="24"/>
          <w:szCs w:val="24"/>
        </w:rPr>
      </w:pPr>
    </w:p>
    <w:p w:rsidR="005F395D" w:rsidRPr="00F60BA6" w:rsidRDefault="005F395D" w:rsidP="00F60BA6">
      <w:pPr>
        <w:autoSpaceDE w:val="0"/>
        <w:autoSpaceDN w:val="0"/>
        <w:adjustRightInd w:val="0"/>
        <w:jc w:val="center"/>
        <w:outlineLvl w:val="1"/>
        <w:rPr>
          <w:color w:val="000000"/>
          <w:sz w:val="24"/>
          <w:szCs w:val="24"/>
        </w:rPr>
      </w:pPr>
    </w:p>
    <w:p w:rsidR="00F60BA6" w:rsidRPr="00F60BA6" w:rsidRDefault="00F60BA6" w:rsidP="00F60BA6">
      <w:pPr>
        <w:pStyle w:val="aa"/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BA6">
        <w:rPr>
          <w:rFonts w:ascii="Times New Roman" w:hAnsi="Times New Roman" w:cs="Times New Roman"/>
          <w:b/>
          <w:sz w:val="24"/>
          <w:szCs w:val="24"/>
        </w:rPr>
        <w:t>1. Общая характеристика, основные проблемы и прогноз развития сферы реализации муниципальной программы</w:t>
      </w:r>
    </w:p>
    <w:p w:rsidR="00F60BA6" w:rsidRPr="00F60BA6" w:rsidRDefault="00F60BA6" w:rsidP="00F60BA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A6">
        <w:rPr>
          <w:rFonts w:ascii="Times New Roman" w:hAnsi="Times New Roman" w:cs="Times New Roman"/>
          <w:sz w:val="24"/>
          <w:szCs w:val="24"/>
        </w:rPr>
        <w:t>Для успешного решения стратегических задач по реализации Государственной программы Ленинградской области «Комплексное развитие сельских территорий Ленинградской области» необходимо осуществление мер по повышению уровня и качества жизни в сельской местности.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На селе ситуация,  сложившаяся в социальной сфере, препятствует формированию социально-экономических условий устойчивого развития агропромышленного комплекса.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За последние 15 лет в результате резкого спада сельскохозяйственного производства и ухудшения финансового положения отрасли, изменения организационно-экономического механизма развития социальной сферы и инженерной инфраструктуры села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</w:p>
    <w:p w:rsidR="00F60BA6" w:rsidRPr="00F60BA6" w:rsidRDefault="00F60BA6" w:rsidP="00F60BA6">
      <w:pPr>
        <w:autoSpaceDN w:val="0"/>
        <w:adjustRightInd w:val="0"/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Повышение уровня и качества жизни на селе невозможно без комплексного развития сельских территорий. Разница в комфортности проживания в городских и сельских поселениях влияет на миграционные настроения сельского населения, особенно молодёжи, что существенно сужает перспективы воспроизводства трудоресурсного потенциала аграрной отрасли.</w:t>
      </w:r>
    </w:p>
    <w:p w:rsidR="00F60BA6" w:rsidRPr="00F60BA6" w:rsidRDefault="00F60BA6" w:rsidP="00F60B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A6">
        <w:rPr>
          <w:rFonts w:ascii="Times New Roman" w:hAnsi="Times New Roman" w:cs="Times New Roman"/>
          <w:sz w:val="24"/>
          <w:szCs w:val="24"/>
        </w:rPr>
        <w:t>Скребловское сельское поселение также нуждается в комплексном развитии территории, а именно:</w:t>
      </w:r>
    </w:p>
    <w:p w:rsidR="00F60BA6" w:rsidRDefault="00F60BA6" w:rsidP="00F60B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A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BA6">
        <w:rPr>
          <w:rFonts w:ascii="Times New Roman" w:hAnsi="Times New Roman" w:cs="Times New Roman"/>
          <w:sz w:val="24"/>
          <w:szCs w:val="24"/>
        </w:rPr>
        <w:t>строительств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60BA6">
        <w:rPr>
          <w:rFonts w:ascii="Times New Roman" w:hAnsi="Times New Roman" w:cs="Times New Roman"/>
          <w:sz w:val="24"/>
          <w:szCs w:val="24"/>
        </w:rPr>
        <w:t xml:space="preserve"> универсальной спортивной площадки в п. Межозерный;</w:t>
      </w:r>
    </w:p>
    <w:p w:rsidR="00F60BA6" w:rsidRPr="00F60BA6" w:rsidRDefault="00F60BA6" w:rsidP="00F60B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благоустройстве территорий населенных пунктов;</w:t>
      </w:r>
    </w:p>
    <w:p w:rsidR="00F60BA6" w:rsidRPr="00F60BA6" w:rsidRDefault="00F60BA6" w:rsidP="00F60B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A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BA6">
        <w:rPr>
          <w:rFonts w:ascii="Times New Roman" w:hAnsi="Times New Roman" w:cs="Times New Roman"/>
          <w:sz w:val="24"/>
          <w:szCs w:val="24"/>
        </w:rPr>
        <w:t>газификаци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60BA6">
        <w:rPr>
          <w:rFonts w:ascii="Times New Roman" w:hAnsi="Times New Roman" w:cs="Times New Roman"/>
          <w:sz w:val="24"/>
          <w:szCs w:val="24"/>
        </w:rPr>
        <w:t xml:space="preserve"> населенных пунктов;</w:t>
      </w:r>
    </w:p>
    <w:p w:rsidR="00F60BA6" w:rsidRPr="00F60BA6" w:rsidRDefault="00F60BA6" w:rsidP="00F60B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A6">
        <w:rPr>
          <w:rFonts w:ascii="Times New Roman" w:hAnsi="Times New Roman" w:cs="Times New Roman"/>
          <w:sz w:val="24"/>
          <w:szCs w:val="24"/>
        </w:rPr>
        <w:t>- развитии автомобильных дорог.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Для обеспечения устойчивого социально-экономического развития сельской территории необходимо усилить муниципальную поддержку социального и инженерного обустройства населенных пунктов, расположенных в сельской местности, развития несельскохозяйственных видов деятельности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Таким образом, необходимость разработки и реализации программы обусловлена: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- социально-политической остротой проблемы и ее общепоселенческим  значением;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- потребностью формирования базовых условий для расширенного воспроизводства и закрепления на селе трудовых ресурсов, обеспечивающих эффективное решение задач агропромышленного комплекса;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- межотраслевым и межведомственным характером проблемы, необходимостью привлечения к ее решению, органов местного самоуправления, организаций агропромышленного комплекса и общественных объединений сельских жителей;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- приоритетностью  государственной и муниципальной поддержки развития социальной сферы и инженерной инфраструктуры в сельской местности.</w:t>
      </w:r>
    </w:p>
    <w:p w:rsidR="00F60BA6" w:rsidRPr="00F60BA6" w:rsidRDefault="00F60BA6" w:rsidP="00F60BA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60BA6" w:rsidRPr="00F60BA6" w:rsidRDefault="00F60BA6" w:rsidP="00F60BA6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F60BA6">
        <w:rPr>
          <w:b/>
          <w:sz w:val="24"/>
          <w:szCs w:val="24"/>
        </w:rPr>
        <w:t>2.</w:t>
      </w:r>
      <w:r w:rsidRPr="00F60BA6">
        <w:rPr>
          <w:sz w:val="24"/>
          <w:szCs w:val="24"/>
        </w:rPr>
        <w:t xml:space="preserve"> </w:t>
      </w:r>
      <w:r w:rsidRPr="00F60BA6">
        <w:rPr>
          <w:b/>
          <w:color w:val="000000"/>
          <w:sz w:val="24"/>
          <w:szCs w:val="24"/>
        </w:rPr>
        <w:t xml:space="preserve"> </w:t>
      </w:r>
      <w:r w:rsidRPr="00F60BA6">
        <w:rPr>
          <w:b/>
          <w:sz w:val="24"/>
          <w:szCs w:val="24"/>
        </w:rPr>
        <w:t>Приоритеты и цели государственной и муниципальной политики в сфере реализации муниципальной программы</w:t>
      </w:r>
    </w:p>
    <w:p w:rsidR="00F60BA6" w:rsidRPr="00F60BA6" w:rsidRDefault="00F60BA6" w:rsidP="00F60BA6">
      <w:pPr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r w:rsidRPr="00F60BA6">
        <w:rPr>
          <w:sz w:val="24"/>
          <w:szCs w:val="24"/>
          <w:lang w:eastAsia="en-US"/>
        </w:rPr>
        <w:t>Формирование единой государственной политики в отношении сельских территорий на долгосрочный период заявлено в Стратегии устойчивого развития сельских территорий Российской Федерации на период до 2030 года</w:t>
      </w:r>
      <w:r w:rsidR="00B90876">
        <w:rPr>
          <w:sz w:val="24"/>
          <w:szCs w:val="24"/>
          <w:lang w:eastAsia="en-US"/>
        </w:rPr>
        <w:t xml:space="preserve">, </w:t>
      </w:r>
      <w:r w:rsidRPr="00F60BA6">
        <w:rPr>
          <w:sz w:val="24"/>
          <w:szCs w:val="24"/>
          <w:lang w:eastAsia="en-US"/>
        </w:rPr>
        <w:t>утвержден</w:t>
      </w:r>
      <w:r w:rsidR="00B90876">
        <w:rPr>
          <w:sz w:val="24"/>
          <w:szCs w:val="24"/>
          <w:lang w:eastAsia="en-US"/>
        </w:rPr>
        <w:t>ной</w:t>
      </w:r>
      <w:r w:rsidRPr="00F60BA6">
        <w:rPr>
          <w:sz w:val="24"/>
          <w:szCs w:val="24"/>
          <w:lang w:eastAsia="en-US"/>
        </w:rPr>
        <w:t xml:space="preserve"> распоряжением Правительства Российской Федерации от </w:t>
      </w:r>
      <w:r w:rsidR="00B90876">
        <w:rPr>
          <w:sz w:val="24"/>
          <w:szCs w:val="24"/>
          <w:lang w:eastAsia="en-US"/>
        </w:rPr>
        <w:t>0</w:t>
      </w:r>
      <w:r w:rsidRPr="00F60BA6">
        <w:rPr>
          <w:sz w:val="24"/>
          <w:szCs w:val="24"/>
          <w:lang w:eastAsia="en-US"/>
        </w:rPr>
        <w:t>2 февраля 2015 года N 151-р.</w:t>
      </w:r>
    </w:p>
    <w:p w:rsidR="00F60BA6" w:rsidRPr="00F60BA6" w:rsidRDefault="00F60BA6" w:rsidP="00F60BA6">
      <w:pPr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r w:rsidRPr="00F60BA6">
        <w:rPr>
          <w:sz w:val="24"/>
          <w:szCs w:val="24"/>
          <w:lang w:eastAsia="en-US"/>
        </w:rPr>
        <w:t xml:space="preserve">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</w:t>
      </w:r>
      <w:r w:rsidRPr="00F60BA6">
        <w:rPr>
          <w:sz w:val="24"/>
          <w:szCs w:val="24"/>
          <w:lang w:eastAsia="en-US"/>
        </w:rPr>
        <w:lastRenderedPageBreak/>
        <w:t>жизни, что позволит сохранить социальный и экономический потенциал сельских территорий и обеспечит выполнение ими общенациональных функций - производственной, демографической, трудоресурсной, пространственно-коммуникационной, сохранения историко-культурных основ идентичности народов страны, поддержания социального контроля и освоенности сельских территорий.</w:t>
      </w:r>
    </w:p>
    <w:p w:rsidR="00F60BA6" w:rsidRPr="00F60BA6" w:rsidRDefault="00F60BA6" w:rsidP="00F60BA6">
      <w:pPr>
        <w:ind w:firstLine="567"/>
        <w:rPr>
          <w:sz w:val="24"/>
          <w:szCs w:val="24"/>
          <w:lang w:eastAsia="en-US"/>
        </w:rPr>
      </w:pPr>
      <w:r w:rsidRPr="00F60BA6">
        <w:rPr>
          <w:sz w:val="24"/>
          <w:szCs w:val="24"/>
          <w:lang w:eastAsia="en-US"/>
        </w:rPr>
        <w:t>Дополнительно приоритеты государственной политики в сфере реализации муниципальной программы определены следующими правовыми актами:</w:t>
      </w:r>
    </w:p>
    <w:p w:rsidR="00F60BA6" w:rsidRPr="00F60BA6" w:rsidRDefault="00F60BA6" w:rsidP="00F60BA6">
      <w:pPr>
        <w:ind w:firstLine="567"/>
        <w:rPr>
          <w:sz w:val="24"/>
          <w:szCs w:val="24"/>
          <w:lang w:eastAsia="en-US"/>
        </w:rPr>
      </w:pPr>
      <w:r w:rsidRPr="00F60BA6">
        <w:rPr>
          <w:sz w:val="24"/>
          <w:szCs w:val="24"/>
          <w:lang w:eastAsia="en-US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F60BA6" w:rsidRPr="00F60BA6" w:rsidRDefault="00F60BA6" w:rsidP="00F60BA6">
      <w:pPr>
        <w:ind w:firstLine="567"/>
        <w:rPr>
          <w:sz w:val="24"/>
          <w:szCs w:val="24"/>
          <w:lang w:eastAsia="en-US"/>
        </w:rPr>
      </w:pPr>
      <w:r w:rsidRPr="00F60BA6">
        <w:rPr>
          <w:sz w:val="24"/>
          <w:szCs w:val="24"/>
          <w:lang w:eastAsia="en-US"/>
        </w:rPr>
        <w:t>стратегия социально-экономического развития Российской Федерации;</w:t>
      </w:r>
    </w:p>
    <w:p w:rsidR="00F60BA6" w:rsidRPr="00F60BA6" w:rsidRDefault="00803DF0" w:rsidP="00F60BA6">
      <w:pPr>
        <w:ind w:firstLine="567"/>
        <w:rPr>
          <w:sz w:val="24"/>
          <w:szCs w:val="24"/>
        </w:rPr>
      </w:pPr>
      <w:hyperlink r:id="rId9" w:history="1">
        <w:r w:rsidR="00F60BA6" w:rsidRPr="00F60BA6">
          <w:rPr>
            <w:sz w:val="24"/>
            <w:szCs w:val="24"/>
          </w:rPr>
          <w:t>стратегия</w:t>
        </w:r>
      </w:hyperlink>
      <w:r w:rsidR="00F60BA6" w:rsidRPr="00F60BA6">
        <w:rPr>
          <w:sz w:val="24"/>
          <w:szCs w:val="24"/>
        </w:rPr>
        <w:t xml:space="preserve"> социально-экономического развития Ленинградской области до 2030 года, утвержденная областным законом от 08.08.2016 № 76-оз;</w:t>
      </w:r>
    </w:p>
    <w:p w:rsidR="00F60BA6" w:rsidRPr="00F60BA6" w:rsidRDefault="00F60BA6" w:rsidP="00F60BA6">
      <w:pPr>
        <w:ind w:firstLine="567"/>
        <w:rPr>
          <w:sz w:val="24"/>
          <w:szCs w:val="24"/>
        </w:rPr>
      </w:pPr>
      <w:r w:rsidRPr="00F60BA6">
        <w:rPr>
          <w:bCs/>
          <w:sz w:val="24"/>
          <w:szCs w:val="24"/>
        </w:rPr>
        <w:t>государственная программа Ленинградской области «</w:t>
      </w:r>
      <w:r w:rsidRPr="00F60BA6">
        <w:rPr>
          <w:sz w:val="24"/>
          <w:szCs w:val="24"/>
        </w:rPr>
        <w:t>Комплексное развитие сельских территорий Ленинградской области</w:t>
      </w:r>
      <w:r w:rsidRPr="00F60BA6">
        <w:rPr>
          <w:bCs/>
          <w:sz w:val="24"/>
          <w:szCs w:val="24"/>
        </w:rPr>
        <w:t xml:space="preserve">», </w:t>
      </w:r>
      <w:hyperlink r:id="rId10" w:history="1">
        <w:r w:rsidRPr="00F60BA6">
          <w:rPr>
            <w:sz w:val="24"/>
            <w:szCs w:val="24"/>
          </w:rPr>
          <w:t>утвержденная постановлением Правительства Ленинградской области от 27.12.2019 № 636</w:t>
        </w:r>
      </w:hyperlink>
      <w:r w:rsidRPr="00F60BA6">
        <w:rPr>
          <w:sz w:val="24"/>
          <w:szCs w:val="24"/>
        </w:rPr>
        <w:t>;</w:t>
      </w:r>
    </w:p>
    <w:p w:rsidR="00F60BA6" w:rsidRPr="00F60BA6" w:rsidRDefault="00F60BA6" w:rsidP="00F60BA6">
      <w:pPr>
        <w:ind w:firstLine="567"/>
        <w:rPr>
          <w:sz w:val="24"/>
          <w:szCs w:val="24"/>
        </w:rPr>
      </w:pPr>
      <w:r w:rsidRPr="00F60BA6">
        <w:rPr>
          <w:sz w:val="24"/>
          <w:szCs w:val="24"/>
        </w:rPr>
        <w:t xml:space="preserve">государственная </w:t>
      </w:r>
      <w:hyperlink w:anchor="P42" w:history="1">
        <w:r w:rsidRPr="00F60BA6">
          <w:rPr>
            <w:sz w:val="24"/>
            <w:szCs w:val="24"/>
          </w:rPr>
          <w:t>программа</w:t>
        </w:r>
      </w:hyperlink>
      <w:r w:rsidRPr="00F60BA6">
        <w:rPr>
          <w:sz w:val="24"/>
          <w:szCs w:val="24"/>
        </w:rPr>
        <w:t xml:space="preserve"> Ленинградской области «Развитие транспортной системы Ленинградской области», </w:t>
      </w:r>
      <w:hyperlink r:id="rId11" w:history="1">
        <w:r w:rsidRPr="00F60BA6">
          <w:rPr>
            <w:sz w:val="24"/>
            <w:szCs w:val="24"/>
          </w:rPr>
          <w:t>утвержденная постановлением Правительства Ленинградской области от 14.11.2013 № 397;</w:t>
        </w:r>
      </w:hyperlink>
    </w:p>
    <w:p w:rsidR="00F60BA6" w:rsidRPr="00F60BA6" w:rsidRDefault="00F60BA6" w:rsidP="00F60BA6">
      <w:pPr>
        <w:ind w:firstLine="567"/>
        <w:rPr>
          <w:sz w:val="24"/>
          <w:szCs w:val="24"/>
        </w:rPr>
      </w:pPr>
      <w:r w:rsidRPr="00F60BA6">
        <w:rPr>
          <w:bCs/>
          <w:sz w:val="24"/>
          <w:szCs w:val="24"/>
        </w:rPr>
        <w:t xml:space="preserve">государственная программа Ленинградской области «Развитие культуры Ленинградской области», </w:t>
      </w:r>
      <w:hyperlink r:id="rId12" w:history="1">
        <w:r w:rsidRPr="00F60BA6">
          <w:rPr>
            <w:sz w:val="24"/>
            <w:szCs w:val="24"/>
          </w:rPr>
          <w:t>утвержденная постановлением Правительства Ленинградской области от 14.11.2013 № 404;</w:t>
        </w:r>
      </w:hyperlink>
    </w:p>
    <w:p w:rsidR="00F60BA6" w:rsidRPr="00F60BA6" w:rsidRDefault="00F60BA6" w:rsidP="00F60BA6">
      <w:pPr>
        <w:ind w:firstLine="567"/>
        <w:rPr>
          <w:sz w:val="24"/>
          <w:szCs w:val="24"/>
        </w:rPr>
      </w:pPr>
      <w:r w:rsidRPr="00F60BA6">
        <w:rPr>
          <w:bCs/>
          <w:sz w:val="24"/>
          <w:szCs w:val="24"/>
        </w:rPr>
        <w:t xml:space="preserve">государственная программа Ленинградской области «Устойчивое общественное развитие в Ленинградской области», </w:t>
      </w:r>
      <w:hyperlink r:id="rId13" w:history="1">
        <w:r w:rsidRPr="00F60BA6">
          <w:rPr>
            <w:sz w:val="24"/>
            <w:szCs w:val="24"/>
          </w:rPr>
          <w:t>утвержденная постановлением Правительства Ленинградской области от 14.11.2013 № 399</w:t>
        </w:r>
      </w:hyperlink>
      <w:r w:rsidRPr="00F60BA6">
        <w:rPr>
          <w:sz w:val="24"/>
          <w:szCs w:val="24"/>
        </w:rPr>
        <w:t>.</w:t>
      </w:r>
    </w:p>
    <w:p w:rsidR="00F60BA6" w:rsidRPr="00F60BA6" w:rsidRDefault="00F60BA6" w:rsidP="00F60BA6">
      <w:pPr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r w:rsidRPr="00F60BA6">
        <w:rPr>
          <w:bCs/>
          <w:sz w:val="24"/>
          <w:szCs w:val="24"/>
        </w:rPr>
        <w:t xml:space="preserve">Основные цели и задачи долгосрочного развития сельских территорий Ленинградской области определены </w:t>
      </w:r>
      <w:hyperlink r:id="rId14" w:history="1">
        <w:r w:rsidRPr="00F60BA6">
          <w:rPr>
            <w:bCs/>
            <w:sz w:val="24"/>
            <w:szCs w:val="24"/>
          </w:rPr>
          <w:t>Стратегией</w:t>
        </w:r>
      </w:hyperlink>
      <w:r w:rsidRPr="00F60BA6">
        <w:rPr>
          <w:bCs/>
          <w:sz w:val="24"/>
          <w:szCs w:val="24"/>
        </w:rPr>
        <w:t xml:space="preserve"> социально-экономического развития Ленинградской области до 2030 года, утвержденной областным законом от 8 августа 2016 года № 76-оз, в рамках направлений и приоритетов социально-экономического развития "Продовольственная безопасность", "Комфортные поселения".</w:t>
      </w:r>
    </w:p>
    <w:p w:rsidR="00F60BA6" w:rsidRPr="00F60BA6" w:rsidRDefault="00F60BA6" w:rsidP="00F60BA6">
      <w:pPr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r w:rsidRPr="00F60BA6">
        <w:rPr>
          <w:bCs/>
          <w:sz w:val="24"/>
          <w:szCs w:val="24"/>
        </w:rPr>
        <w:t>Стратегической целью в рамках направления "Комфортные поселения" является повышение качества среды проживания во всех населенных пунктах Ленинградской области.</w:t>
      </w:r>
    </w:p>
    <w:p w:rsidR="00F60BA6" w:rsidRPr="00F60BA6" w:rsidRDefault="00F60BA6" w:rsidP="00F60BA6">
      <w:pPr>
        <w:ind w:firstLine="567"/>
        <w:rPr>
          <w:sz w:val="24"/>
          <w:szCs w:val="24"/>
          <w:lang w:eastAsia="en-US"/>
        </w:rPr>
      </w:pPr>
      <w:r w:rsidRPr="00F60BA6">
        <w:rPr>
          <w:bCs/>
          <w:sz w:val="24"/>
          <w:szCs w:val="24"/>
        </w:rPr>
        <w:t>Мероприятия муниципальной программы направлены на достижение целей</w:t>
      </w:r>
      <w:r w:rsidRPr="00F60BA6">
        <w:rPr>
          <w:sz w:val="24"/>
          <w:szCs w:val="24"/>
          <w:lang w:eastAsia="en-US"/>
        </w:rPr>
        <w:t xml:space="preserve"> </w:t>
      </w:r>
      <w:r w:rsidR="005B6892">
        <w:rPr>
          <w:sz w:val="24"/>
          <w:szCs w:val="24"/>
          <w:lang w:eastAsia="en-US"/>
        </w:rPr>
        <w:t>отраслевых</w:t>
      </w:r>
      <w:r w:rsidRPr="00F60BA6">
        <w:rPr>
          <w:sz w:val="24"/>
          <w:szCs w:val="24"/>
          <w:lang w:eastAsia="en-US"/>
        </w:rPr>
        <w:t xml:space="preserve"> проектов:</w:t>
      </w:r>
    </w:p>
    <w:p w:rsidR="00F60BA6" w:rsidRPr="00534318" w:rsidRDefault="005B6892" w:rsidP="00534318">
      <w:pPr>
        <w:pStyle w:val="a4"/>
        <w:numPr>
          <w:ilvl w:val="0"/>
          <w:numId w:val="31"/>
        </w:numPr>
        <w:tabs>
          <w:tab w:val="left" w:pos="426"/>
          <w:tab w:val="left" w:pos="851"/>
        </w:tabs>
        <w:ind w:left="0" w:firstLine="567"/>
        <w:rPr>
          <w:sz w:val="24"/>
          <w:szCs w:val="24"/>
          <w:lang w:eastAsia="en-US"/>
        </w:rPr>
      </w:pPr>
      <w:r w:rsidRPr="00534318">
        <w:rPr>
          <w:sz w:val="24"/>
          <w:szCs w:val="24"/>
          <w:lang w:eastAsia="en-US"/>
        </w:rPr>
        <w:t>Отраслевой</w:t>
      </w:r>
      <w:r w:rsidR="00F60BA6" w:rsidRPr="00534318">
        <w:rPr>
          <w:sz w:val="24"/>
          <w:szCs w:val="24"/>
          <w:lang w:eastAsia="en-US"/>
        </w:rPr>
        <w:t xml:space="preserve"> проект «Современный облик сельских территорий». В целях внедрения комплексного подхода к созданию комфортных условий жизнедеятельности на сельских территориях за счет средств федерального и областного бюджета Ленинградской области проектом предусмотрена реализация мероприятия по </w:t>
      </w:r>
      <w:r w:rsidRPr="00534318">
        <w:rPr>
          <w:sz w:val="24"/>
          <w:szCs w:val="24"/>
          <w:lang w:eastAsia="en-US"/>
        </w:rPr>
        <w:t>обеспечению</w:t>
      </w:r>
      <w:r w:rsidR="00F60BA6" w:rsidRPr="00534318">
        <w:rPr>
          <w:sz w:val="24"/>
          <w:szCs w:val="24"/>
          <w:lang w:eastAsia="en-US"/>
        </w:rPr>
        <w:t xml:space="preserve"> комплексного развития сельских территорий. На достижение цели данного проекта направлено мероприятие муниципальной программы по капитальному ремонту объектов</w:t>
      </w:r>
      <w:r w:rsidR="00395BDF" w:rsidRPr="00534318">
        <w:rPr>
          <w:sz w:val="24"/>
          <w:szCs w:val="24"/>
          <w:lang w:eastAsia="en-US"/>
        </w:rPr>
        <w:t xml:space="preserve"> культуры</w:t>
      </w:r>
      <w:r w:rsidR="00F60BA6" w:rsidRPr="00534318">
        <w:rPr>
          <w:sz w:val="24"/>
          <w:szCs w:val="24"/>
          <w:lang w:eastAsia="en-US"/>
        </w:rPr>
        <w:t>.</w:t>
      </w:r>
    </w:p>
    <w:p w:rsidR="00F60BA6" w:rsidRPr="00534318" w:rsidRDefault="00395BDF" w:rsidP="00534318">
      <w:pPr>
        <w:pStyle w:val="a4"/>
        <w:numPr>
          <w:ilvl w:val="0"/>
          <w:numId w:val="31"/>
        </w:numPr>
        <w:tabs>
          <w:tab w:val="left" w:pos="426"/>
          <w:tab w:val="left" w:pos="851"/>
        </w:tabs>
        <w:ind w:left="0" w:firstLine="567"/>
        <w:rPr>
          <w:sz w:val="24"/>
          <w:szCs w:val="24"/>
          <w:lang w:eastAsia="en-US"/>
        </w:rPr>
      </w:pPr>
      <w:r w:rsidRPr="00534318">
        <w:rPr>
          <w:sz w:val="24"/>
          <w:szCs w:val="24"/>
          <w:lang w:eastAsia="en-US"/>
        </w:rPr>
        <w:t>Отраслевой</w:t>
      </w:r>
      <w:r w:rsidR="00F60BA6" w:rsidRPr="00534318">
        <w:rPr>
          <w:sz w:val="24"/>
          <w:szCs w:val="24"/>
          <w:lang w:eastAsia="en-US"/>
        </w:rPr>
        <w:t xml:space="preserve"> проект «Благоустройство сельских территорий». В целях улучшения санитарного и эстетического облика сельских территорий Ленинградской области за счет средств федерального и областного бюджета Ленинградской области проектом предусмотрена реализация мероприятия по благоустройству сельских территорий. На достижение цели данного проекта направлено мероприятие муниципальной программы по реализации комплекса мероприятий по борьбе с борщевиком Сосновского на территориях муниципальных образований Ленинградской области.</w:t>
      </w:r>
    </w:p>
    <w:p w:rsidR="00F60BA6" w:rsidRDefault="00395BDF" w:rsidP="00534318">
      <w:pPr>
        <w:numPr>
          <w:ilvl w:val="0"/>
          <w:numId w:val="31"/>
        </w:numPr>
        <w:tabs>
          <w:tab w:val="left" w:pos="426"/>
          <w:tab w:val="left" w:pos="851"/>
        </w:tabs>
        <w:ind w:left="0"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Отраслевой</w:t>
      </w:r>
      <w:r w:rsidR="00F60BA6" w:rsidRPr="00F60BA6">
        <w:rPr>
          <w:sz w:val="24"/>
          <w:szCs w:val="24"/>
          <w:lang w:eastAsia="en-US"/>
        </w:rPr>
        <w:t xml:space="preserve"> проект «</w:t>
      </w:r>
      <w:r w:rsidRPr="00395BDF">
        <w:rPr>
          <w:sz w:val="24"/>
          <w:szCs w:val="24"/>
          <w:lang w:eastAsia="en-US"/>
        </w:rPr>
        <w:t>Развитие и приведение в нормативное состояние автомобильных дорог общего пользования</w:t>
      </w:r>
      <w:r w:rsidR="00F60BA6" w:rsidRPr="00F60BA6">
        <w:rPr>
          <w:sz w:val="24"/>
          <w:szCs w:val="24"/>
          <w:lang w:eastAsia="en-US"/>
        </w:rPr>
        <w:t>». Проектом</w:t>
      </w:r>
      <w:r w:rsidR="00F60BA6" w:rsidRPr="00F60BA6">
        <w:rPr>
          <w:color w:val="000000"/>
          <w:sz w:val="24"/>
          <w:szCs w:val="24"/>
          <w:shd w:val="clear" w:color="auto" w:fill="FFFFFF"/>
        </w:rPr>
        <w:t xml:space="preserve"> </w:t>
      </w:r>
      <w:r w:rsidR="00F60BA6" w:rsidRPr="00F60BA6">
        <w:rPr>
          <w:sz w:val="24"/>
          <w:szCs w:val="24"/>
          <w:lang w:eastAsia="en-US"/>
        </w:rPr>
        <w:t>предусматривается реализация программ дорожной деятельности в отношении автомобильных дорог общего пользования. На достижение цели данного проекта направлено мероприятие муниципальной программы по капитальному ремонту и ремонту автомобильных дорог общего пользования местного значения, имеющих приоритетный социально-значимый характер.</w:t>
      </w:r>
    </w:p>
    <w:p w:rsidR="00BE57ED" w:rsidRPr="00C2305C" w:rsidRDefault="00BE57ED" w:rsidP="00C2305C">
      <w:pPr>
        <w:numPr>
          <w:ilvl w:val="0"/>
          <w:numId w:val="31"/>
        </w:numPr>
        <w:tabs>
          <w:tab w:val="left" w:pos="426"/>
          <w:tab w:val="left" w:pos="851"/>
        </w:tabs>
        <w:ind w:left="0" w:firstLine="567"/>
        <w:rPr>
          <w:sz w:val="24"/>
          <w:szCs w:val="24"/>
          <w:lang w:eastAsia="en-US"/>
        </w:rPr>
      </w:pPr>
      <w:r w:rsidRPr="00C2305C">
        <w:rPr>
          <w:sz w:val="24"/>
          <w:szCs w:val="24"/>
          <w:lang w:eastAsia="en-US"/>
        </w:rPr>
        <w:t xml:space="preserve">Отраслевой проект «Развитие транспортной инфраструктуры на сельских территориях». </w:t>
      </w:r>
      <w:r w:rsidR="00C2305C" w:rsidRPr="00C2305C">
        <w:rPr>
          <w:sz w:val="24"/>
          <w:szCs w:val="24"/>
          <w:lang w:eastAsia="en-US"/>
        </w:rPr>
        <w:t xml:space="preserve">В целях приведения в нормативное состояние автомобильных дорог, ведущих от сети автомобильных дорог общего пользования к общественно значимым объектам </w:t>
      </w:r>
      <w:r w:rsidR="00C2305C" w:rsidRPr="00C2305C">
        <w:rPr>
          <w:sz w:val="24"/>
          <w:szCs w:val="24"/>
          <w:lang w:eastAsia="en-US"/>
        </w:rPr>
        <w:lastRenderedPageBreak/>
        <w:t>населенных пунктов, расположенных на сельских территориях, объектам производства и переработки продукции проектом предусмотрена реализация мероприятия по развитию транспортной инфраструктуры сельских территорий. На достижение цели данного проекта направлено мероприятие муниципальной программы по развитию транспортной инфраструктуры сельских территорий.</w:t>
      </w:r>
    </w:p>
    <w:p w:rsidR="00F60BA6" w:rsidRPr="00F60BA6" w:rsidRDefault="00F60BA6" w:rsidP="00F60BA6">
      <w:pPr>
        <w:tabs>
          <w:tab w:val="left" w:pos="851"/>
        </w:tabs>
        <w:ind w:firstLine="709"/>
        <w:rPr>
          <w:rFonts w:eastAsia="Calibri"/>
          <w:sz w:val="24"/>
          <w:szCs w:val="24"/>
        </w:rPr>
      </w:pPr>
      <w:r w:rsidRPr="00F60BA6">
        <w:rPr>
          <w:sz w:val="24"/>
          <w:szCs w:val="24"/>
          <w:lang w:eastAsia="en-US"/>
        </w:rPr>
        <w:t>На решение задач муниципальной прог</w:t>
      </w:r>
      <w:r w:rsidRPr="00F60BA6">
        <w:rPr>
          <w:rFonts w:eastAsia="Calibri"/>
          <w:sz w:val="24"/>
          <w:szCs w:val="24"/>
        </w:rPr>
        <w:t>раммы направлены комплексы процессных мероприятий:</w:t>
      </w:r>
    </w:p>
    <w:p w:rsidR="00F60BA6" w:rsidRPr="00F60BA6" w:rsidRDefault="00F60BA6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F60BA6">
        <w:rPr>
          <w:rFonts w:eastAsia="Calibri"/>
          <w:sz w:val="24"/>
          <w:szCs w:val="24"/>
        </w:rPr>
        <w:t>Комплекс процессных мероприятий «Развитие учреждений культурно-досугового типа, физической культуры и спорта в Скребловском сельском поселении», в рамках реализации которого предусматривается расходы на содержание муниципальных казенных учреждений культуры и муниципальных казенных библиотек, организацию и проведение культурно-массовых мероприятий.</w:t>
      </w:r>
    </w:p>
    <w:p w:rsidR="00F60BA6" w:rsidRPr="00F60BA6" w:rsidRDefault="00534318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534318">
        <w:rPr>
          <w:rFonts w:eastAsia="Calibri"/>
          <w:sz w:val="24"/>
          <w:szCs w:val="24"/>
        </w:rPr>
        <w:t>Комплекс процессных мероприятий «Обеспечение деятельности в системе управления сферой культуры, повышения качества услуг и сохранение кадрового потенциала работников учреждений культуры</w:t>
      </w:r>
      <w:r w:rsidR="00F60BA6" w:rsidRPr="00F60BA6">
        <w:rPr>
          <w:rFonts w:eastAsia="Calibri"/>
          <w:sz w:val="24"/>
          <w:szCs w:val="24"/>
        </w:rPr>
        <w:t>», в рамках реализации которого предусматривается расходы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</w:t>
      </w:r>
      <w:r>
        <w:rPr>
          <w:rFonts w:eastAsia="Calibri"/>
          <w:sz w:val="24"/>
          <w:szCs w:val="24"/>
        </w:rPr>
        <w:t> </w:t>
      </w:r>
      <w:r w:rsidR="00F60BA6" w:rsidRPr="00F60BA6">
        <w:rPr>
          <w:rFonts w:eastAsia="Calibri"/>
          <w:sz w:val="24"/>
          <w:szCs w:val="24"/>
        </w:rPr>
        <w:t>597 «О мероприятиях по реализации государственной социальной политики».</w:t>
      </w:r>
    </w:p>
    <w:p w:rsidR="00F60BA6" w:rsidRPr="00F60BA6" w:rsidRDefault="00F60BA6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F60BA6">
        <w:rPr>
          <w:rFonts w:eastAsia="Calibri"/>
          <w:sz w:val="24"/>
          <w:szCs w:val="24"/>
        </w:rPr>
        <w:t>Комплекс процессных мероприятий «Поддержание устойчивой работы и развитию коммунальной и инженерной инфраструктуры», в рамках реализации которого предусматривается расходы на проектно-изыскательские работы и строительство газопровода, мероприятия по подготовке объектов теплоснабжения к отопительному сезону на территории поселения, реализацию  мероприятий по обеспечению устойчивого функционирования объектов теплоснабжения на территории Ленинградской области.</w:t>
      </w:r>
    </w:p>
    <w:p w:rsidR="00F60BA6" w:rsidRPr="00F60BA6" w:rsidRDefault="00F60BA6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F60BA6">
        <w:rPr>
          <w:rFonts w:eastAsia="Calibri"/>
          <w:sz w:val="24"/>
          <w:szCs w:val="24"/>
        </w:rPr>
        <w:t>Комплекс процессных мероприятий по благоустройству, в рамках реализации которого предусматривается расходы на мероприятия по учету и обслуживанию уличного освещения поселения, организацию и содержание мест захоронения, прочие мероприятия по благоустройству поселения.</w:t>
      </w:r>
    </w:p>
    <w:p w:rsidR="00F60BA6" w:rsidRPr="00F60BA6" w:rsidRDefault="00F60BA6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F60BA6">
        <w:rPr>
          <w:rFonts w:eastAsia="Calibri"/>
          <w:sz w:val="24"/>
          <w:szCs w:val="24"/>
        </w:rPr>
        <w:t>Комплекс процессных мероприятий «Реализация функций в сфере обращения с отходами», в рамках реализации которого предусматривается расходы на организацию вывоза несанкционированных свалок, организацию деятельности по накоплению (в том числе раздельному накоплению) и транспортированию твердых коммунальных отходов.</w:t>
      </w:r>
    </w:p>
    <w:p w:rsidR="00F60BA6" w:rsidRPr="00F60BA6" w:rsidRDefault="00F60BA6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F60BA6">
        <w:rPr>
          <w:rFonts w:eastAsia="Calibri"/>
          <w:sz w:val="24"/>
          <w:szCs w:val="24"/>
        </w:rPr>
        <w:t>Комплекс процессных мероприятий «Содействие развитию участия населения в осуществлении местного самоуправления», в рамках реализации которого предусматривается 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области", реализацию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области", поддержку развития общественной инфраструктуры муниципального значения.</w:t>
      </w:r>
    </w:p>
    <w:p w:rsidR="00F60BA6" w:rsidRPr="00F60BA6" w:rsidRDefault="00F60BA6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F60BA6">
        <w:rPr>
          <w:rFonts w:eastAsia="Calibri"/>
          <w:sz w:val="24"/>
          <w:szCs w:val="24"/>
        </w:rPr>
        <w:t>Комплекс процессных мероприятий «Развитие транспортной инфраструктуры и содержание автомобильных дорог в Скребловском сельском поселении», в рамках реализации которого предусматривается расходы на мероприятия по обслуживанию и содержанию автомобильных дорог местного значения, Проведение инвентаризации и оформление технических и кадастровых паспортов дорог местного значения, мероприятия по капитальному ремонту и ремонту автомобильных дорог общего пользования местного значения,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пунктов, мероприятия, направленные на повышение безопасности дорожного движения.</w:t>
      </w:r>
    </w:p>
    <w:p w:rsidR="00F60BA6" w:rsidRPr="00F60BA6" w:rsidRDefault="00F60BA6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F60BA6">
        <w:rPr>
          <w:rFonts w:eastAsia="Calibri"/>
          <w:sz w:val="24"/>
          <w:szCs w:val="24"/>
        </w:rPr>
        <w:t xml:space="preserve">Комплекс процессных мероприятий «Обеспечение безопасности населения на территории Скребловского сельского поселения», в рамках реализации которого предусматривается расходы на мероприятия по предупреждению и ликвидации последствий </w:t>
      </w:r>
      <w:r w:rsidRPr="00F60BA6">
        <w:rPr>
          <w:rFonts w:eastAsia="Calibri"/>
          <w:sz w:val="24"/>
          <w:szCs w:val="24"/>
        </w:rPr>
        <w:lastRenderedPageBreak/>
        <w:t>чрезвычайных ситуаций и стихийных бедствий, мероприятия по укреплению пожарной безопасности на территории поселений, осуществление мероприятий по обеспечению безопасности людей на водных объектах, мероприятия по противодействию экстремизму и профилактике терроризма.</w:t>
      </w:r>
    </w:p>
    <w:p w:rsidR="00F60BA6" w:rsidRPr="00F60BA6" w:rsidRDefault="00F60BA6" w:rsidP="00F60BA6">
      <w:pPr>
        <w:pStyle w:val="36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F60BA6" w:rsidRPr="00F60BA6" w:rsidRDefault="00F60BA6" w:rsidP="00F60BA6">
      <w:pPr>
        <w:pStyle w:val="36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BA6">
        <w:rPr>
          <w:rFonts w:ascii="Times New Roman" w:hAnsi="Times New Roman" w:cs="Times New Roman"/>
          <w:bCs w:val="0"/>
          <w:sz w:val="24"/>
          <w:szCs w:val="24"/>
        </w:rPr>
        <w:t>3.</w:t>
      </w:r>
      <w:r w:rsidRPr="00F60BA6">
        <w:rPr>
          <w:rFonts w:ascii="Times New Roman" w:hAnsi="Times New Roman" w:cs="Times New Roman"/>
          <w:sz w:val="24"/>
          <w:szCs w:val="24"/>
        </w:rPr>
        <w:t xml:space="preserve"> </w:t>
      </w:r>
      <w:r w:rsidRPr="00F60BA6">
        <w:rPr>
          <w:rFonts w:ascii="Times New Roman" w:hAnsi="Times New Roman" w:cs="Times New Roman"/>
          <w:bCs w:val="0"/>
          <w:sz w:val="24"/>
          <w:szCs w:val="24"/>
        </w:rPr>
        <w:t xml:space="preserve">Основные цели и задачи </w:t>
      </w:r>
      <w:r w:rsidRPr="00F60BA6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F60BA6" w:rsidRPr="00F60BA6" w:rsidRDefault="00F60BA6" w:rsidP="00F60BA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Муниципальная программа направлена на создание благоприятных условий для комплексного развития Скребловского сельского поселения на долгосрочную перспективу.</w:t>
      </w:r>
    </w:p>
    <w:p w:rsidR="00F60BA6" w:rsidRPr="00F60BA6" w:rsidRDefault="00F60BA6" w:rsidP="00F60BA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 xml:space="preserve">Целью реализации настоящей муниципальной программы является повышение качества среды проживания населения Скребловского сельского поселения. </w:t>
      </w:r>
    </w:p>
    <w:p w:rsidR="00F60BA6" w:rsidRPr="00F60BA6" w:rsidRDefault="00F60BA6" w:rsidP="00F60BA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В рамках достижения цели необходимо обеспечить решение следующих задач:</w:t>
      </w:r>
    </w:p>
    <w:p w:rsidR="00F60BA6" w:rsidRPr="00F60BA6" w:rsidRDefault="00F60BA6" w:rsidP="00F60BA6">
      <w:pPr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- создание комфортных условий жизнедеятельности населения;</w:t>
      </w:r>
    </w:p>
    <w:p w:rsidR="00F60BA6" w:rsidRPr="00F60BA6" w:rsidRDefault="00F60BA6" w:rsidP="00F60BA6">
      <w:pPr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- повышение уровня комплексного обустройства населенных пунктов, расположенных на территории Скребловского сельского поселения;</w:t>
      </w:r>
    </w:p>
    <w:p w:rsidR="00F60BA6" w:rsidRPr="00F60BA6" w:rsidRDefault="00F60BA6" w:rsidP="00F60BA6">
      <w:pPr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- создание условий для проведения мероприятий направленных на развитие и содержание 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 и дворовых территорий на  территории Скребловского сельского поселения;</w:t>
      </w:r>
    </w:p>
    <w:p w:rsidR="00F60BA6" w:rsidRPr="00F60BA6" w:rsidRDefault="00F60BA6" w:rsidP="00F60BA6">
      <w:pPr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- создание условий для обеспечения мероприятий направленных на создание  безопасных условий существования граждан, проживающих на  территории Скребловского сельского поселения;</w:t>
      </w:r>
    </w:p>
    <w:p w:rsidR="00F60BA6" w:rsidRPr="00F60BA6" w:rsidRDefault="00F60BA6" w:rsidP="00F60BA6">
      <w:pPr>
        <w:ind w:firstLine="709"/>
        <w:rPr>
          <w:sz w:val="24"/>
          <w:szCs w:val="24"/>
        </w:rPr>
        <w:sectPr w:rsidR="00F60BA6" w:rsidRPr="00F60BA6" w:rsidSect="00BF4AB6">
          <w:footerReference w:type="even" r:id="rId15"/>
          <w:footerReference w:type="default" r:id="rId16"/>
          <w:pgSz w:w="11906" w:h="16838"/>
          <w:pgMar w:top="426" w:right="566" w:bottom="284" w:left="1701" w:header="709" w:footer="709" w:gutter="0"/>
          <w:cols w:space="708"/>
          <w:titlePg/>
          <w:docGrid w:linePitch="360"/>
        </w:sectPr>
      </w:pPr>
      <w:r w:rsidRPr="00F60BA6">
        <w:rPr>
          <w:sz w:val="24"/>
          <w:szCs w:val="24"/>
        </w:rPr>
        <w:t>- активизация участия граждан в реализации инициативных проектов, направленных на решение приоритетных задач развития Скребловского сельского поселения и формирование позитивного отношения к сельской местности и сельскому образу жизни.</w:t>
      </w:r>
    </w:p>
    <w:p w:rsidR="00F60BA6" w:rsidRPr="00B90876" w:rsidRDefault="00F60BA6" w:rsidP="00F60BA6">
      <w:pPr>
        <w:ind w:firstLine="698"/>
        <w:jc w:val="right"/>
        <w:rPr>
          <w:rStyle w:val="af5"/>
          <w:b w:val="0"/>
          <w:color w:val="auto"/>
          <w:sz w:val="20"/>
        </w:rPr>
      </w:pPr>
      <w:r w:rsidRPr="00B90876">
        <w:rPr>
          <w:rStyle w:val="af5"/>
          <w:b w:val="0"/>
          <w:color w:val="auto"/>
          <w:sz w:val="20"/>
        </w:rPr>
        <w:lastRenderedPageBreak/>
        <w:t>Приложение 2</w:t>
      </w:r>
    </w:p>
    <w:p w:rsidR="00F60BA6" w:rsidRPr="00B90876" w:rsidRDefault="00F60BA6" w:rsidP="00F60BA6">
      <w:pPr>
        <w:ind w:firstLine="698"/>
        <w:jc w:val="right"/>
        <w:rPr>
          <w:rStyle w:val="af5"/>
          <w:sz w:val="20"/>
        </w:rPr>
      </w:pPr>
      <w:r w:rsidRPr="00B90876">
        <w:rPr>
          <w:rStyle w:val="af5"/>
          <w:b w:val="0"/>
          <w:color w:val="auto"/>
          <w:sz w:val="20"/>
        </w:rPr>
        <w:t>к муниципальной программе</w:t>
      </w:r>
    </w:p>
    <w:p w:rsidR="00F60BA6" w:rsidRPr="00F60BA6" w:rsidRDefault="00F60BA6" w:rsidP="00F60BA6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F60BA6" w:rsidRPr="00F60BA6" w:rsidRDefault="00F60BA6" w:rsidP="00F60BA6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F60BA6" w:rsidRPr="00F60BA6" w:rsidRDefault="00F60BA6" w:rsidP="00F60BA6">
      <w:pPr>
        <w:keepNext/>
        <w:jc w:val="center"/>
        <w:outlineLvl w:val="0"/>
        <w:rPr>
          <w:bCs/>
          <w:kern w:val="32"/>
          <w:sz w:val="24"/>
          <w:szCs w:val="24"/>
        </w:rPr>
      </w:pPr>
      <w:bookmarkStart w:id="2" w:name="_Toc529536285"/>
      <w:r w:rsidRPr="00F60BA6">
        <w:rPr>
          <w:bCs/>
          <w:kern w:val="32"/>
          <w:sz w:val="24"/>
          <w:szCs w:val="24"/>
        </w:rPr>
        <w:t xml:space="preserve">Прогнозные значения </w:t>
      </w:r>
      <w:r w:rsidRPr="00F60BA6">
        <w:rPr>
          <w:bCs/>
          <w:kern w:val="32"/>
          <w:sz w:val="24"/>
          <w:szCs w:val="24"/>
        </w:rPr>
        <w:br/>
        <w:t xml:space="preserve">показателей (индикаторов) реализации муниципальной программы </w:t>
      </w:r>
      <w:bookmarkStart w:id="3" w:name="_Toc372093878"/>
      <w:r w:rsidRPr="00F60BA6">
        <w:rPr>
          <w:bCs/>
          <w:kern w:val="32"/>
          <w:sz w:val="24"/>
          <w:szCs w:val="24"/>
        </w:rPr>
        <w:br/>
      </w:r>
      <w:bookmarkEnd w:id="2"/>
      <w:bookmarkEnd w:id="3"/>
      <w:r w:rsidRPr="00F60BA6">
        <w:rPr>
          <w:bCs/>
          <w:kern w:val="32"/>
          <w:sz w:val="24"/>
          <w:szCs w:val="24"/>
        </w:rPr>
        <w:t>«</w:t>
      </w:r>
      <w:r w:rsidRPr="00F60BA6">
        <w:rPr>
          <w:sz w:val="24"/>
          <w:szCs w:val="24"/>
        </w:rPr>
        <w:t>Комплексное развитие территории Скребловского сельского поселения</w:t>
      </w:r>
      <w:r w:rsidRPr="00F60BA6">
        <w:rPr>
          <w:bCs/>
          <w:kern w:val="32"/>
          <w:sz w:val="24"/>
          <w:szCs w:val="24"/>
        </w:rPr>
        <w:t>»</w:t>
      </w:r>
    </w:p>
    <w:p w:rsidR="00F60BA6" w:rsidRPr="00F60BA6" w:rsidRDefault="00F60BA6" w:rsidP="00F60BA6">
      <w:pPr>
        <w:keepNext/>
        <w:spacing w:after="60" w:line="240" w:lineRule="atLeast"/>
        <w:jc w:val="center"/>
        <w:outlineLvl w:val="0"/>
        <w:rPr>
          <w:bCs/>
          <w:kern w:val="32"/>
          <w:sz w:val="24"/>
          <w:szCs w:val="24"/>
        </w:rPr>
      </w:pPr>
    </w:p>
    <w:tbl>
      <w:tblPr>
        <w:tblW w:w="15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5"/>
        <w:gridCol w:w="1009"/>
        <w:gridCol w:w="3233"/>
        <w:gridCol w:w="1161"/>
        <w:gridCol w:w="992"/>
        <w:gridCol w:w="1275"/>
        <w:gridCol w:w="710"/>
        <w:gridCol w:w="992"/>
        <w:gridCol w:w="992"/>
        <w:gridCol w:w="1276"/>
        <w:gridCol w:w="612"/>
        <w:gridCol w:w="8"/>
      </w:tblGrid>
      <w:tr w:rsidR="00F60BA6" w:rsidRPr="00B90876" w:rsidTr="00355E0B">
        <w:trPr>
          <w:gridAfter w:val="1"/>
          <w:wAfter w:w="8" w:type="dxa"/>
          <w:trHeight w:val="57"/>
          <w:tblHeader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Наименование показателя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left="-71" w:right="-142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Единицы измерения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Источник данных/порядок расчета показателя</w:t>
            </w:r>
          </w:p>
        </w:tc>
        <w:tc>
          <w:tcPr>
            <w:tcW w:w="8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Значение показателей</w:t>
            </w:r>
          </w:p>
        </w:tc>
      </w:tr>
      <w:tr w:rsidR="00F60BA6" w:rsidRPr="00B90876" w:rsidTr="00355E0B">
        <w:trPr>
          <w:trHeight w:val="815"/>
          <w:tblHeader/>
        </w:trPr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rPr>
                <w:sz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rPr>
                <w:sz w:val="20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A04883">
            <w:pPr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 w:rsidR="00A04883">
              <w:rPr>
                <w:sz w:val="20"/>
              </w:rPr>
              <w:t>5</w:t>
            </w:r>
            <w:r w:rsidRPr="00B90876">
              <w:rPr>
                <w:sz w:val="20"/>
              </w:rPr>
              <w:t xml:space="preserve"> год – первый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A04883">
            <w:pPr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 w:rsidR="00A04883">
              <w:rPr>
                <w:sz w:val="20"/>
              </w:rPr>
              <w:t>6</w:t>
            </w:r>
            <w:r w:rsidRPr="00B90876">
              <w:rPr>
                <w:sz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A04883">
            <w:pPr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 w:rsidR="00A04883">
              <w:rPr>
                <w:sz w:val="20"/>
              </w:rPr>
              <w:t>7</w:t>
            </w:r>
            <w:r w:rsidRPr="00B90876">
              <w:rPr>
                <w:sz w:val="20"/>
              </w:rPr>
              <w:t xml:space="preserve"> год - последний год реализации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sz w:val="20"/>
              </w:rPr>
            </w:pPr>
          </w:p>
        </w:tc>
      </w:tr>
      <w:tr w:rsidR="00F60BA6" w:rsidRPr="00B90876" w:rsidTr="00355E0B">
        <w:trPr>
          <w:gridAfter w:val="1"/>
          <w:wAfter w:w="8" w:type="dxa"/>
          <w:trHeight w:hRule="exact" w:val="303"/>
        </w:trPr>
        <w:tc>
          <w:tcPr>
            <w:tcW w:w="15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Цель 1 </w:t>
            </w:r>
            <w:r w:rsidRPr="00B90876">
              <w:rPr>
                <w:sz w:val="20"/>
              </w:rPr>
              <w:t>Повышение качества среды проживания населения Скребловского сельского поселения</w:t>
            </w:r>
          </w:p>
        </w:tc>
      </w:tr>
      <w:tr w:rsidR="00F60BA6" w:rsidRPr="00B90876" w:rsidTr="00355E0B">
        <w:trPr>
          <w:gridAfter w:val="1"/>
          <w:wAfter w:w="8" w:type="dxa"/>
          <w:trHeight w:val="57"/>
        </w:trPr>
        <w:tc>
          <w:tcPr>
            <w:tcW w:w="15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contextualSpacing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Задача 1 </w:t>
            </w:r>
            <w:r w:rsidRPr="00B90876">
              <w:rPr>
                <w:sz w:val="20"/>
              </w:rPr>
              <w:t>Создание комфортных условий жизнедеятельности населения</w:t>
            </w:r>
          </w:p>
        </w:tc>
      </w:tr>
      <w:tr w:rsidR="00A31078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1.1 Количество кружков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E21A6A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  <w:r w:rsidR="00E21A6A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B03BF8" w:rsidP="00E21A6A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  <w:r w:rsidR="00E21A6A"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B03BF8" w:rsidP="00E21A6A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  <w:r w:rsidR="00E21A6A"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A31078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1.2 Количество посещающих библиотеки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</w:rPr>
            </w:pPr>
            <w:r w:rsidRPr="00B90876">
              <w:rPr>
                <w:sz w:val="20"/>
              </w:rPr>
              <w:t>Чел.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E21A6A" w:rsidP="00894605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E21A6A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650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E21A6A" w:rsidP="00B03BF8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700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A31078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1.3 Количество проведенных культурно-массовых мероприятий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E21A6A" w:rsidP="00894605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E21A6A" w:rsidP="00B03BF8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E21A6A" w:rsidP="00B03BF8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196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A31078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1.4 Размер средней заработной платы работников культуры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</w:rPr>
            </w:pPr>
            <w:r w:rsidRPr="00B90876">
              <w:rPr>
                <w:sz w:val="20"/>
              </w:rPr>
              <w:t>Тыс. руб.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931D9B" w:rsidP="00894605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53,38000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931D9B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56,04900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931D9B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58,85100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gridAfter w:val="1"/>
          <w:wAfter w:w="8" w:type="dxa"/>
          <w:trHeight w:val="57"/>
        </w:trPr>
        <w:tc>
          <w:tcPr>
            <w:tcW w:w="15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contextualSpacing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Задача 2 </w:t>
            </w:r>
            <w:r w:rsidRPr="00B90876">
              <w:rPr>
                <w:sz w:val="20"/>
              </w:rPr>
              <w:t>Повышение уровня комплексного обустройства населенных пунктов, расположенных на территории Скребловского сельского поселения</w:t>
            </w: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B03BF8">
            <w:pPr>
              <w:contextualSpacing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2.</w:t>
            </w:r>
            <w:r w:rsidR="00B03BF8">
              <w:rPr>
                <w:sz w:val="20"/>
                <w:lang w:eastAsia="en-US"/>
              </w:rPr>
              <w:t>1</w:t>
            </w:r>
            <w:r w:rsidRPr="00B90876">
              <w:rPr>
                <w:sz w:val="20"/>
                <w:lang w:eastAsia="en-US"/>
              </w:rPr>
              <w:t xml:space="preserve"> Площадь земель, освобожденных от борщевика Сосновского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га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2239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9</w:t>
            </w:r>
            <w:r w:rsidR="00F60BA6" w:rsidRPr="00B90876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24A35" w:rsidRDefault="00A761CF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24A35">
              <w:rPr>
                <w:rFonts w:ascii="Times New Roman" w:hAnsi="Times New Roman"/>
                <w:b w:val="0"/>
                <w:sz w:val="20"/>
                <w:szCs w:val="20"/>
              </w:rPr>
              <w:t>7</w:t>
            </w:r>
            <w:r w:rsidR="00F60BA6" w:rsidRPr="00F24A35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920F34" w:rsidP="00920F3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Показатель 2.2</w:t>
            </w:r>
            <w:r w:rsidR="00F60BA6" w:rsidRPr="00B90876">
              <w:rPr>
                <w:sz w:val="20"/>
                <w:lang w:eastAsia="en-US"/>
              </w:rPr>
              <w:t xml:space="preserve"> Доля населения, обеспеченного природным газом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%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  <w:r w:rsidR="00F60BA6" w:rsidRPr="00B90876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  <w:r w:rsidR="00F60BA6" w:rsidRPr="00B90876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  <w:r w:rsidR="00F60BA6" w:rsidRPr="00B90876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B03BF8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2.</w:t>
            </w:r>
            <w:r w:rsidR="00B03BF8">
              <w:rPr>
                <w:sz w:val="20"/>
                <w:lang w:eastAsia="en-US"/>
              </w:rPr>
              <w:t>3</w:t>
            </w:r>
            <w:r w:rsidRPr="00B90876">
              <w:rPr>
                <w:sz w:val="20"/>
                <w:lang w:eastAsia="en-US"/>
              </w:rPr>
              <w:t xml:space="preserve"> Количество мероприятий, направленных на поддержание объектов теплоснабжения в нормативном состоянии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931D9B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Pr="00B90876" w:rsidRDefault="00931D9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  <w:lang w:eastAsia="en-US"/>
              </w:rPr>
              <w:t>Показатель 2.4</w:t>
            </w:r>
            <w:r w:rsidRPr="00B90876">
              <w:rPr>
                <w:sz w:val="20"/>
                <w:lang w:eastAsia="en-US"/>
              </w:rPr>
              <w:t xml:space="preserve"> Количество </w:t>
            </w:r>
          </w:p>
          <w:p w:rsidR="00931D9B" w:rsidRPr="00B90876" w:rsidRDefault="00931D9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</w:rPr>
              <w:t>мероприятий по благоустройству в целях создания благоприятной среды для проживания и отдыха жителей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9B" w:rsidRPr="00B90876" w:rsidRDefault="00931D9B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Pr="00B90876" w:rsidRDefault="00931D9B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Default="00CB0219" w:rsidP="005931B1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Default="00CB0219" w:rsidP="005931B1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Default="00CB0219" w:rsidP="005931B1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Pr="00B90876" w:rsidRDefault="00931D9B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Pr="00B90876" w:rsidRDefault="00931D9B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Pr="00B90876" w:rsidRDefault="00931D9B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Pr="00B90876" w:rsidRDefault="00931D9B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Pr="00B90876" w:rsidRDefault="00931D9B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C52ABF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C52ABF" w:rsidRDefault="00C52ABF" w:rsidP="00267F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52ABF">
              <w:rPr>
                <w:sz w:val="20"/>
                <w:lang w:eastAsia="en-US"/>
              </w:rPr>
              <w:t xml:space="preserve">Показатель 2.5 Количество </w:t>
            </w:r>
          </w:p>
          <w:p w:rsidR="00C52ABF" w:rsidRPr="00C52ABF" w:rsidRDefault="00C52ABF" w:rsidP="00267F3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C52ABF">
              <w:rPr>
                <w:sz w:val="20"/>
              </w:rPr>
              <w:lastRenderedPageBreak/>
              <w:t>мероприятий</w:t>
            </w:r>
            <w:r w:rsidRPr="00C52ABF">
              <w:rPr>
                <w:color w:val="000000"/>
                <w:sz w:val="20"/>
              </w:rPr>
              <w:t xml:space="preserve"> по организации вывоза несанкционированных свалок 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BF" w:rsidRDefault="00C52ABF" w:rsidP="00267F30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0D788E" w:rsidRDefault="00C52ABF" w:rsidP="00267F30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Default="00C52ABF" w:rsidP="00267F30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Default="00C52ABF" w:rsidP="00267F30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Default="00C52ABF" w:rsidP="00267F30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B90876" w:rsidRDefault="00C52ABF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B90876" w:rsidRDefault="00C52ABF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B90876" w:rsidRDefault="00C52ABF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B90876" w:rsidRDefault="00C52ABF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B90876" w:rsidRDefault="00C52ABF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15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contextualSpacing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Задача 3 </w:t>
            </w:r>
            <w:r w:rsidRPr="00B90876">
              <w:rPr>
                <w:sz w:val="20"/>
              </w:rPr>
              <w:t>Создание условий для проведения мероприятий направленных на развитие и содержание 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 и дворовых территорий на  территории Скребловского сельского поселения</w:t>
            </w: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contextualSpacing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3.1 Протяженность отремонтированных дорог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км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3.2 Количество</w:t>
            </w:r>
          </w:p>
          <w:p w:rsidR="00F60BA6" w:rsidRPr="00B90876" w:rsidRDefault="00F60BA6" w:rsidP="00355E0B">
            <w:pPr>
              <w:contextualSpacing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мероприятий, направленных на повышение безопасности дорожного движения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15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  <w:r w:rsidRPr="00B90876">
              <w:rPr>
                <w:sz w:val="20"/>
              </w:rPr>
              <w:t>Задача 4 Создание условий для обеспечения мероприятий направленных на создание  безопасных условий существования граждан, проживающих на  территории Скребловского сельского поселения</w:t>
            </w: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4.1 Противопожарное опахивание населенных пунктов Скребловского СП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кв. м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15000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Показатель 4.2 </w:t>
            </w:r>
            <w:r w:rsidRPr="00B90876">
              <w:rPr>
                <w:color w:val="000000"/>
                <w:sz w:val="20"/>
              </w:rPr>
              <w:t>Количество обустроенных пожарных водоемов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Показатель 4.3 </w:t>
            </w:r>
            <w:r w:rsidRPr="00B90876">
              <w:rPr>
                <w:color w:val="000000"/>
                <w:sz w:val="20"/>
              </w:rPr>
              <w:t>Количество мероприятий по обеспечению безопасности людей на водных объектах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Показатель 4.4 </w:t>
            </w:r>
            <w:r w:rsidRPr="00B90876">
              <w:rPr>
                <w:color w:val="000000"/>
                <w:sz w:val="20"/>
              </w:rPr>
              <w:t>Количество мероприятий по противодействию экстремизму и профилактике терроризма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15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  <w:r w:rsidRPr="00B90876">
              <w:rPr>
                <w:sz w:val="20"/>
              </w:rPr>
              <w:t>Задача 5 Активизация участия граждан в реализации инициативных проектов, направленных на решение приоритетных задач развития Скребловского сельского поселения и формирование позитивного отношения к сельской местности и сельскому образу жизни</w:t>
            </w: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Показатель 5.1 Количество мероприятий по </w:t>
            </w:r>
            <w:r w:rsidRPr="00B90876">
              <w:rPr>
                <w:color w:val="000000"/>
                <w:sz w:val="20"/>
              </w:rPr>
              <w:t>реализации областного закона от 15.01.2018 № 3-оз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Показатель 5.2 Количество мероприятий по </w:t>
            </w:r>
            <w:r w:rsidRPr="00B90876">
              <w:rPr>
                <w:color w:val="000000"/>
                <w:sz w:val="20"/>
              </w:rPr>
              <w:t xml:space="preserve">реализации </w:t>
            </w:r>
            <w:r w:rsidRPr="00B90876">
              <w:rPr>
                <w:color w:val="000000"/>
                <w:sz w:val="20"/>
              </w:rPr>
              <w:lastRenderedPageBreak/>
              <w:t>областного закона от 28.12.2018 года № 147-оз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lastRenderedPageBreak/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Показатель 5.2 Количество мероприятий, направленных </w:t>
            </w:r>
            <w:r w:rsidRPr="00B90876">
              <w:rPr>
                <w:color w:val="000000"/>
                <w:sz w:val="20"/>
              </w:rPr>
              <w:t>на поддержку развития общественной инфраструктуры муниципального значения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</w:tbl>
    <w:p w:rsidR="00F60BA6" w:rsidRPr="00F60BA6" w:rsidRDefault="00F60BA6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F60BA6" w:rsidRDefault="00F60BA6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293106" w:rsidRDefault="00293106" w:rsidP="00F60BA6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293106" w:rsidRDefault="00293106" w:rsidP="00F60BA6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293106" w:rsidRDefault="00293106" w:rsidP="00F60BA6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652D19" w:rsidRDefault="00652D19" w:rsidP="00F60BA6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652D19" w:rsidRDefault="00652D19" w:rsidP="00F60BA6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E979B8" w:rsidRDefault="00E979B8" w:rsidP="00F60BA6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F60BA6" w:rsidRPr="00B90876" w:rsidRDefault="00F60BA6" w:rsidP="00F60BA6">
      <w:pPr>
        <w:ind w:firstLine="698"/>
        <w:jc w:val="right"/>
        <w:rPr>
          <w:rStyle w:val="af5"/>
          <w:b w:val="0"/>
          <w:color w:val="auto"/>
          <w:sz w:val="20"/>
        </w:rPr>
      </w:pPr>
      <w:r w:rsidRPr="00B90876">
        <w:rPr>
          <w:rStyle w:val="af5"/>
          <w:b w:val="0"/>
          <w:color w:val="auto"/>
          <w:sz w:val="20"/>
        </w:rPr>
        <w:t>Приложение 3</w:t>
      </w:r>
    </w:p>
    <w:p w:rsidR="00F60BA6" w:rsidRPr="00B90876" w:rsidRDefault="00F60BA6" w:rsidP="00F60BA6">
      <w:pPr>
        <w:ind w:firstLine="698"/>
        <w:jc w:val="right"/>
        <w:rPr>
          <w:rStyle w:val="af5"/>
          <w:sz w:val="20"/>
        </w:rPr>
      </w:pPr>
      <w:r w:rsidRPr="00B90876">
        <w:rPr>
          <w:rStyle w:val="af5"/>
          <w:b w:val="0"/>
          <w:color w:val="auto"/>
          <w:sz w:val="20"/>
        </w:rPr>
        <w:t>к муниципальной программе</w:t>
      </w:r>
    </w:p>
    <w:p w:rsidR="00F60BA6" w:rsidRPr="00F60BA6" w:rsidRDefault="00F60BA6" w:rsidP="00F60BA6">
      <w:pPr>
        <w:jc w:val="right"/>
        <w:rPr>
          <w:sz w:val="24"/>
          <w:szCs w:val="24"/>
        </w:rPr>
      </w:pPr>
    </w:p>
    <w:p w:rsidR="00F60BA6" w:rsidRPr="00F60BA6" w:rsidRDefault="00F60BA6" w:rsidP="00F60BA6">
      <w:pPr>
        <w:autoSpaceDE w:val="0"/>
        <w:autoSpaceDN w:val="0"/>
        <w:adjustRightInd w:val="0"/>
        <w:jc w:val="center"/>
        <w:rPr>
          <w:bCs/>
          <w:kern w:val="32"/>
          <w:sz w:val="24"/>
          <w:szCs w:val="24"/>
        </w:rPr>
      </w:pPr>
    </w:p>
    <w:p w:rsidR="00F60BA6" w:rsidRPr="00F60BA6" w:rsidRDefault="00F60BA6" w:rsidP="00F60BA6">
      <w:pPr>
        <w:autoSpaceDE w:val="0"/>
        <w:autoSpaceDN w:val="0"/>
        <w:adjustRightInd w:val="0"/>
        <w:jc w:val="center"/>
        <w:rPr>
          <w:bCs/>
          <w:kern w:val="32"/>
          <w:sz w:val="24"/>
          <w:szCs w:val="24"/>
        </w:rPr>
      </w:pPr>
      <w:r w:rsidRPr="00F60BA6">
        <w:rPr>
          <w:bCs/>
          <w:kern w:val="32"/>
          <w:sz w:val="24"/>
          <w:szCs w:val="24"/>
        </w:rPr>
        <w:t>Сведения о налоговых расходах бюджета муниципального образования Скребловское сельское поселение,</w:t>
      </w:r>
    </w:p>
    <w:p w:rsidR="00F60BA6" w:rsidRPr="00F60BA6" w:rsidRDefault="00F60BA6" w:rsidP="00F60BA6">
      <w:pPr>
        <w:autoSpaceDE w:val="0"/>
        <w:autoSpaceDN w:val="0"/>
        <w:adjustRightInd w:val="0"/>
        <w:jc w:val="center"/>
        <w:rPr>
          <w:bCs/>
          <w:kern w:val="32"/>
          <w:sz w:val="24"/>
          <w:szCs w:val="24"/>
        </w:rPr>
      </w:pPr>
      <w:r w:rsidRPr="00F60BA6">
        <w:rPr>
          <w:bCs/>
          <w:kern w:val="32"/>
          <w:sz w:val="24"/>
          <w:szCs w:val="24"/>
        </w:rPr>
        <w:t>направленных на достижение цели муниципальной программы</w:t>
      </w:r>
    </w:p>
    <w:p w:rsidR="00F60BA6" w:rsidRPr="00F60BA6" w:rsidRDefault="00F60BA6" w:rsidP="00F60BA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F60BA6">
        <w:rPr>
          <w:sz w:val="24"/>
          <w:szCs w:val="24"/>
        </w:rPr>
        <w:t>«Комплексное развитие территории Скребловского сельского поселения»</w:t>
      </w:r>
    </w:p>
    <w:p w:rsidR="00F60BA6" w:rsidRPr="00F60BA6" w:rsidRDefault="00F60BA6" w:rsidP="00F60BA6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tbl>
      <w:tblPr>
        <w:tblW w:w="5000" w:type="pct"/>
        <w:tblInd w:w="20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11"/>
        <w:gridCol w:w="2489"/>
        <w:gridCol w:w="2740"/>
        <w:gridCol w:w="2107"/>
        <w:gridCol w:w="1727"/>
        <w:gridCol w:w="2574"/>
        <w:gridCol w:w="1527"/>
      </w:tblGrid>
      <w:tr w:rsidR="00F60BA6" w:rsidRPr="00F60BA6" w:rsidTr="00355E0B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Целевая категория налогоплательщиков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Показатели достижения целей муниципальной программы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 xml:space="preserve">Финансовый год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Размер налогового расхода (тыс. руб.)</w:t>
            </w:r>
          </w:p>
        </w:tc>
      </w:tr>
      <w:tr w:rsidR="00F60BA6" w:rsidRPr="00F60BA6" w:rsidTr="00355E0B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bookmarkStart w:id="4" w:name="Par11"/>
            <w:bookmarkEnd w:id="4"/>
            <w:r w:rsidRPr="00B90876">
              <w:rPr>
                <w:sz w:val="20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bookmarkStart w:id="5" w:name="Par14"/>
            <w:bookmarkEnd w:id="5"/>
            <w:r w:rsidRPr="00B90876">
              <w:rPr>
                <w:sz w:val="20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bookmarkStart w:id="6" w:name="Par15"/>
            <w:bookmarkEnd w:id="6"/>
            <w:r w:rsidRPr="00B90876">
              <w:rPr>
                <w:sz w:val="20"/>
              </w:rPr>
              <w:t>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bookmarkStart w:id="7" w:name="Par16"/>
            <w:bookmarkEnd w:id="7"/>
            <w:r w:rsidRPr="00B90876">
              <w:rPr>
                <w:sz w:val="20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7</w:t>
            </w:r>
          </w:p>
        </w:tc>
      </w:tr>
      <w:tr w:rsidR="005931B1" w:rsidRPr="00F60BA6" w:rsidTr="00355E0B"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90876">
              <w:rPr>
                <w:sz w:val="20"/>
              </w:rPr>
              <w:t>Земельный налог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90876">
              <w:rPr>
                <w:sz w:val="20"/>
              </w:rPr>
              <w:t>Решение совета депутатов от 27.11.2019 № 21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90876">
              <w:rPr>
                <w:sz w:val="20"/>
              </w:rPr>
              <w:t>Лица, которым установлены налоговые льготы в виде уменьшения налоговой базы на величину кадастровой стоимости 1200 кв. м  площади земельного участка, предоставленного на основании Областных законов Ленинградской области  от 14.10.2008 № 105-оз и от 17.07.2018 № 75-оз, находящегося в собственности налогоплательщика (членов многодетной семьи)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2176F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  <w:r w:rsidRPr="00B90876">
              <w:rPr>
                <w:sz w:val="20"/>
              </w:rPr>
              <w:t xml:space="preserve"> год - отчетный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931B1" w:rsidRPr="00F60BA6" w:rsidTr="00355E0B"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2176F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B90876">
              <w:rPr>
                <w:sz w:val="20"/>
              </w:rPr>
              <w:t xml:space="preserve"> год оценка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931B1" w:rsidRPr="00F60BA6" w:rsidTr="00355E0B"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2176F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>
              <w:rPr>
                <w:sz w:val="20"/>
              </w:rPr>
              <w:t xml:space="preserve">5 </w:t>
            </w:r>
            <w:r w:rsidRPr="00B90876">
              <w:rPr>
                <w:sz w:val="20"/>
              </w:rPr>
              <w:t>год - первый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931B1" w:rsidRPr="00F60BA6" w:rsidTr="00355E0B"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2176F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>
              <w:rPr>
                <w:sz w:val="20"/>
              </w:rPr>
              <w:t>6</w:t>
            </w:r>
            <w:r w:rsidRPr="00B90876">
              <w:rPr>
                <w:sz w:val="20"/>
              </w:rPr>
              <w:t xml:space="preserve"> год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931B1" w:rsidRPr="00F60BA6" w:rsidTr="00355E0B">
        <w:tc>
          <w:tcPr>
            <w:tcW w:w="8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2176F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>
              <w:rPr>
                <w:sz w:val="20"/>
              </w:rPr>
              <w:t>7</w:t>
            </w:r>
            <w:r w:rsidRPr="00B90876">
              <w:rPr>
                <w:sz w:val="20"/>
              </w:rPr>
              <w:t xml:space="preserve"> год - последний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F60BA6" w:rsidRPr="00B90876" w:rsidRDefault="00F60BA6" w:rsidP="00F60BA6">
      <w:pPr>
        <w:autoSpaceDE w:val="0"/>
        <w:autoSpaceDN w:val="0"/>
        <w:adjustRightInd w:val="0"/>
        <w:spacing w:before="240"/>
        <w:ind w:firstLine="540"/>
        <w:rPr>
          <w:sz w:val="20"/>
        </w:rPr>
      </w:pPr>
      <w:r w:rsidRPr="00B90876">
        <w:rPr>
          <w:sz w:val="20"/>
        </w:rPr>
        <w:t xml:space="preserve">Сведения о налоговых расходах формируются по подпрограммам с указанием итоговой суммы во втором столбце </w:t>
      </w:r>
      <w:hyperlink w:anchor="Par17" w:history="1">
        <w:r w:rsidRPr="00B90876">
          <w:rPr>
            <w:sz w:val="20"/>
          </w:rPr>
          <w:t>графы 7</w:t>
        </w:r>
      </w:hyperlink>
      <w:r w:rsidRPr="00B90876">
        <w:rPr>
          <w:sz w:val="20"/>
        </w:rPr>
        <w:t>.</w:t>
      </w:r>
    </w:p>
    <w:p w:rsidR="00F60BA6" w:rsidRPr="00B90876" w:rsidRDefault="00F60BA6" w:rsidP="00F60BA6">
      <w:pPr>
        <w:autoSpaceDE w:val="0"/>
        <w:autoSpaceDN w:val="0"/>
        <w:adjustRightInd w:val="0"/>
        <w:spacing w:before="240"/>
        <w:ind w:firstLine="540"/>
        <w:rPr>
          <w:sz w:val="20"/>
        </w:rPr>
      </w:pPr>
      <w:r w:rsidRPr="00B90876">
        <w:rPr>
          <w:sz w:val="20"/>
        </w:rPr>
        <w:t xml:space="preserve">Плановые значения </w:t>
      </w:r>
      <w:hyperlink w:anchor="Par16" w:history="1">
        <w:r w:rsidRPr="00B90876">
          <w:rPr>
            <w:sz w:val="20"/>
          </w:rPr>
          <w:t>граф 6</w:t>
        </w:r>
      </w:hyperlink>
      <w:r w:rsidRPr="00B90876">
        <w:rPr>
          <w:sz w:val="20"/>
        </w:rPr>
        <w:t xml:space="preserve"> - </w:t>
      </w:r>
      <w:hyperlink w:anchor="Par17" w:history="1">
        <w:r w:rsidRPr="00B90876">
          <w:rPr>
            <w:sz w:val="20"/>
          </w:rPr>
          <w:t>7</w:t>
        </w:r>
      </w:hyperlink>
      <w:r w:rsidRPr="00B90876">
        <w:rPr>
          <w:sz w:val="20"/>
        </w:rPr>
        <w:t xml:space="preserve"> определяются на основании отчетных данных прошлых лет с учетом изменений (планируемых изменений) налогового законодательства и ожидаемых тенденций изменения численности плательщиков налогов, имеющих право на льготу. </w:t>
      </w:r>
      <w:hyperlink w:anchor="Par15" w:history="1">
        <w:r w:rsidRPr="00B90876">
          <w:rPr>
            <w:sz w:val="20"/>
          </w:rPr>
          <w:t>Графы 5</w:t>
        </w:r>
      </w:hyperlink>
      <w:r w:rsidRPr="00B90876">
        <w:rPr>
          <w:sz w:val="20"/>
        </w:rPr>
        <w:t xml:space="preserve"> - </w:t>
      </w:r>
      <w:hyperlink w:anchor="Par17" w:history="1">
        <w:r w:rsidRPr="00B90876">
          <w:rPr>
            <w:sz w:val="20"/>
          </w:rPr>
          <w:t>7</w:t>
        </w:r>
      </w:hyperlink>
      <w:r w:rsidRPr="00B90876">
        <w:rPr>
          <w:sz w:val="20"/>
        </w:rPr>
        <w:t xml:space="preserve"> заполняются до конца реализации муниципальной программы.</w:t>
      </w:r>
    </w:p>
    <w:p w:rsidR="00F60BA6" w:rsidRPr="00B90876" w:rsidRDefault="00F60BA6" w:rsidP="00EB6685">
      <w:pPr>
        <w:ind w:right="-2"/>
        <w:contextualSpacing/>
        <w:rPr>
          <w:sz w:val="20"/>
        </w:rPr>
      </w:pPr>
    </w:p>
    <w:sectPr w:rsidR="00F60BA6" w:rsidRPr="00B90876" w:rsidSect="00B03BF8">
      <w:pgSz w:w="16838" w:h="11906" w:orient="landscape"/>
      <w:pgMar w:top="567" w:right="720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DF0" w:rsidRDefault="00803DF0" w:rsidP="00B03BF8">
      <w:r>
        <w:separator/>
      </w:r>
    </w:p>
  </w:endnote>
  <w:endnote w:type="continuationSeparator" w:id="0">
    <w:p w:rsidR="00803DF0" w:rsidRDefault="00803DF0" w:rsidP="00B0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B35" w:rsidRDefault="0095632E" w:rsidP="00355E0B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D03B35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03B35">
      <w:rPr>
        <w:rStyle w:val="af3"/>
        <w:noProof/>
      </w:rPr>
      <w:t>17</w:t>
    </w:r>
    <w:r>
      <w:rPr>
        <w:rStyle w:val="af3"/>
      </w:rPr>
      <w:fldChar w:fldCharType="end"/>
    </w:r>
  </w:p>
  <w:p w:rsidR="00D03B35" w:rsidRDefault="00D03B35" w:rsidP="00355E0B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B35" w:rsidRDefault="00D03B35" w:rsidP="00355E0B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DF0" w:rsidRDefault="00803DF0" w:rsidP="00B03BF8">
      <w:r>
        <w:separator/>
      </w:r>
    </w:p>
  </w:footnote>
  <w:footnote w:type="continuationSeparator" w:id="0">
    <w:p w:rsidR="00803DF0" w:rsidRDefault="00803DF0" w:rsidP="00B03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0F3A62"/>
    <w:multiLevelType w:val="hybridMultilevel"/>
    <w:tmpl w:val="30267D3E"/>
    <w:lvl w:ilvl="0" w:tplc="462EB7E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0F407E"/>
    <w:multiLevelType w:val="hybridMultilevel"/>
    <w:tmpl w:val="7A7E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10F67"/>
    <w:multiLevelType w:val="multilevel"/>
    <w:tmpl w:val="919E02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BE4A32"/>
    <w:multiLevelType w:val="hybridMultilevel"/>
    <w:tmpl w:val="CF52FAB0"/>
    <w:lvl w:ilvl="0" w:tplc="59FCAD6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1C31399"/>
    <w:multiLevelType w:val="multilevel"/>
    <w:tmpl w:val="218C4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6" w15:restartNumberingAfterBreak="0">
    <w:nsid w:val="13863142"/>
    <w:multiLevelType w:val="hybridMultilevel"/>
    <w:tmpl w:val="0B3672B8"/>
    <w:lvl w:ilvl="0" w:tplc="C23AE3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5935B64"/>
    <w:multiLevelType w:val="hybridMultilevel"/>
    <w:tmpl w:val="2EC807F6"/>
    <w:lvl w:ilvl="0" w:tplc="E2A2EEE4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A0E35F7"/>
    <w:multiLevelType w:val="hybridMultilevel"/>
    <w:tmpl w:val="7E88A9E6"/>
    <w:lvl w:ilvl="0" w:tplc="35462E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FEC526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0" w15:restartNumberingAfterBreak="0">
    <w:nsid w:val="20D833D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1" w15:restartNumberingAfterBreak="0">
    <w:nsid w:val="24FC1317"/>
    <w:multiLevelType w:val="hybridMultilevel"/>
    <w:tmpl w:val="D9A04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C5427C"/>
    <w:multiLevelType w:val="hybridMultilevel"/>
    <w:tmpl w:val="7CAC6766"/>
    <w:lvl w:ilvl="0" w:tplc="D8B64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B6A3180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4" w15:restartNumberingAfterBreak="0">
    <w:nsid w:val="2E3A1AD6"/>
    <w:multiLevelType w:val="hybridMultilevel"/>
    <w:tmpl w:val="D7E6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F33960"/>
    <w:multiLevelType w:val="hybridMultilevel"/>
    <w:tmpl w:val="5360237E"/>
    <w:lvl w:ilvl="0" w:tplc="07CA42C8">
      <w:start w:val="2020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A740D3"/>
    <w:multiLevelType w:val="hybridMultilevel"/>
    <w:tmpl w:val="CE66A964"/>
    <w:lvl w:ilvl="0" w:tplc="08642D72">
      <w:start w:val="1"/>
      <w:numFmt w:val="decimal"/>
      <w:lvlText w:val="%1)"/>
      <w:lvlJc w:val="left"/>
      <w:pPr>
        <w:ind w:left="1759" w:hanging="105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4E470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8" w15:restartNumberingAfterBreak="0">
    <w:nsid w:val="43765064"/>
    <w:multiLevelType w:val="hybridMultilevel"/>
    <w:tmpl w:val="F67C9C78"/>
    <w:lvl w:ilvl="0" w:tplc="5B6A59F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0" w15:restartNumberingAfterBreak="0">
    <w:nsid w:val="49EA4B04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1" w15:restartNumberingAfterBreak="0">
    <w:nsid w:val="4AD46769"/>
    <w:multiLevelType w:val="multilevel"/>
    <w:tmpl w:val="0006216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22" w15:restartNumberingAfterBreak="0">
    <w:nsid w:val="4BB6593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3" w15:restartNumberingAfterBreak="0">
    <w:nsid w:val="4F4305F6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4" w15:restartNumberingAfterBreak="0">
    <w:nsid w:val="5550368D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5" w15:restartNumberingAfterBreak="0">
    <w:nsid w:val="581D12AC"/>
    <w:multiLevelType w:val="hybridMultilevel"/>
    <w:tmpl w:val="C98CBC22"/>
    <w:lvl w:ilvl="0" w:tplc="153E2892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EA4120C"/>
    <w:multiLevelType w:val="hybridMultilevel"/>
    <w:tmpl w:val="7326D934"/>
    <w:lvl w:ilvl="0" w:tplc="DEA2A47A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616D59"/>
    <w:multiLevelType w:val="hybridMultilevel"/>
    <w:tmpl w:val="FFE23A72"/>
    <w:lvl w:ilvl="0" w:tplc="239EEC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6D96548C"/>
    <w:multiLevelType w:val="hybridMultilevel"/>
    <w:tmpl w:val="01C07874"/>
    <w:lvl w:ilvl="0" w:tplc="AC98F754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EE33ED7"/>
    <w:multiLevelType w:val="hybridMultilevel"/>
    <w:tmpl w:val="6BCE3F12"/>
    <w:lvl w:ilvl="0" w:tplc="6C52F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872C6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num w:numId="1">
    <w:abstractNumId w:val="2"/>
  </w:num>
  <w:num w:numId="2">
    <w:abstractNumId w:val="30"/>
  </w:num>
  <w:num w:numId="3">
    <w:abstractNumId w:val="19"/>
  </w:num>
  <w:num w:numId="4">
    <w:abstractNumId w:val="0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20"/>
  </w:num>
  <w:num w:numId="8">
    <w:abstractNumId w:val="31"/>
  </w:num>
  <w:num w:numId="9">
    <w:abstractNumId w:val="22"/>
  </w:num>
  <w:num w:numId="10">
    <w:abstractNumId w:val="29"/>
  </w:num>
  <w:num w:numId="11">
    <w:abstractNumId w:val="26"/>
  </w:num>
  <w:num w:numId="12">
    <w:abstractNumId w:val="25"/>
  </w:num>
  <w:num w:numId="13">
    <w:abstractNumId w:val="24"/>
  </w:num>
  <w:num w:numId="14">
    <w:abstractNumId w:val="13"/>
  </w:num>
  <w:num w:numId="15">
    <w:abstractNumId w:val="17"/>
  </w:num>
  <w:num w:numId="16">
    <w:abstractNumId w:val="15"/>
  </w:num>
  <w:num w:numId="17">
    <w:abstractNumId w:val="23"/>
  </w:num>
  <w:num w:numId="18">
    <w:abstractNumId w:val="6"/>
  </w:num>
  <w:num w:numId="19">
    <w:abstractNumId w:val="9"/>
  </w:num>
  <w:num w:numId="20">
    <w:abstractNumId w:val="4"/>
  </w:num>
  <w:num w:numId="21">
    <w:abstractNumId w:val="28"/>
  </w:num>
  <w:num w:numId="22">
    <w:abstractNumId w:val="8"/>
  </w:num>
  <w:num w:numId="23">
    <w:abstractNumId w:val="7"/>
  </w:num>
  <w:num w:numId="24">
    <w:abstractNumId w:val="18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ascii="Times New Roman" w:eastAsia="Times New Roman" w:hAnsi="Times New Roman" w:cs="Times New Roman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</w:num>
  <w:num w:numId="27">
    <w:abstractNumId w:val="1"/>
  </w:num>
  <w:num w:numId="28">
    <w:abstractNumId w:val="16"/>
  </w:num>
  <w:num w:numId="29">
    <w:abstractNumId w:val="11"/>
  </w:num>
  <w:num w:numId="3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61E"/>
    <w:rsid w:val="00004E73"/>
    <w:rsid w:val="00005BB0"/>
    <w:rsid w:val="00036B14"/>
    <w:rsid w:val="00037035"/>
    <w:rsid w:val="0004261E"/>
    <w:rsid w:val="000471FF"/>
    <w:rsid w:val="00047EE3"/>
    <w:rsid w:val="00060681"/>
    <w:rsid w:val="000800F2"/>
    <w:rsid w:val="000818BE"/>
    <w:rsid w:val="0008204C"/>
    <w:rsid w:val="00091081"/>
    <w:rsid w:val="000A10A0"/>
    <w:rsid w:val="000A61EB"/>
    <w:rsid w:val="000B06AF"/>
    <w:rsid w:val="000B1943"/>
    <w:rsid w:val="000D67B0"/>
    <w:rsid w:val="000E3DA8"/>
    <w:rsid w:val="000F592C"/>
    <w:rsid w:val="0010231A"/>
    <w:rsid w:val="001033BD"/>
    <w:rsid w:val="00106F24"/>
    <w:rsid w:val="001104A7"/>
    <w:rsid w:val="001114DD"/>
    <w:rsid w:val="00123241"/>
    <w:rsid w:val="00126789"/>
    <w:rsid w:val="00126B08"/>
    <w:rsid w:val="00131B7B"/>
    <w:rsid w:val="001355DD"/>
    <w:rsid w:val="00136A49"/>
    <w:rsid w:val="00142429"/>
    <w:rsid w:val="00144396"/>
    <w:rsid w:val="00146E1F"/>
    <w:rsid w:val="00147E62"/>
    <w:rsid w:val="00151339"/>
    <w:rsid w:val="001523F1"/>
    <w:rsid w:val="00161E23"/>
    <w:rsid w:val="0016453E"/>
    <w:rsid w:val="0017257E"/>
    <w:rsid w:val="00172F64"/>
    <w:rsid w:val="00176B0D"/>
    <w:rsid w:val="00177B56"/>
    <w:rsid w:val="00190365"/>
    <w:rsid w:val="00194C06"/>
    <w:rsid w:val="00195499"/>
    <w:rsid w:val="00196423"/>
    <w:rsid w:val="001A0981"/>
    <w:rsid w:val="001A16EB"/>
    <w:rsid w:val="001B0795"/>
    <w:rsid w:val="001C0555"/>
    <w:rsid w:val="001C60D9"/>
    <w:rsid w:val="001C63F9"/>
    <w:rsid w:val="001D511D"/>
    <w:rsid w:val="001D69C7"/>
    <w:rsid w:val="001F55AA"/>
    <w:rsid w:val="001F596D"/>
    <w:rsid w:val="001F672D"/>
    <w:rsid w:val="002003D7"/>
    <w:rsid w:val="00212709"/>
    <w:rsid w:val="0021649E"/>
    <w:rsid w:val="002176F4"/>
    <w:rsid w:val="00222733"/>
    <w:rsid w:val="0022300E"/>
    <w:rsid w:val="00223978"/>
    <w:rsid w:val="002251BC"/>
    <w:rsid w:val="0023067F"/>
    <w:rsid w:val="00235E19"/>
    <w:rsid w:val="002465D7"/>
    <w:rsid w:val="00247C48"/>
    <w:rsid w:val="002518B3"/>
    <w:rsid w:val="00256734"/>
    <w:rsid w:val="00263327"/>
    <w:rsid w:val="00267F30"/>
    <w:rsid w:val="00275704"/>
    <w:rsid w:val="00287B1E"/>
    <w:rsid w:val="00287C8C"/>
    <w:rsid w:val="00293106"/>
    <w:rsid w:val="002B1779"/>
    <w:rsid w:val="002B24BE"/>
    <w:rsid w:val="002C12E1"/>
    <w:rsid w:val="002C1A48"/>
    <w:rsid w:val="002C2D82"/>
    <w:rsid w:val="002D1A40"/>
    <w:rsid w:val="002D3161"/>
    <w:rsid w:val="002D4FAB"/>
    <w:rsid w:val="002F00F6"/>
    <w:rsid w:val="002F2C01"/>
    <w:rsid w:val="002F6F8B"/>
    <w:rsid w:val="00301A7E"/>
    <w:rsid w:val="00302729"/>
    <w:rsid w:val="00304158"/>
    <w:rsid w:val="003060C4"/>
    <w:rsid w:val="0031164C"/>
    <w:rsid w:val="003135B2"/>
    <w:rsid w:val="0033730D"/>
    <w:rsid w:val="003465AA"/>
    <w:rsid w:val="0035259A"/>
    <w:rsid w:val="00355E0B"/>
    <w:rsid w:val="0036164A"/>
    <w:rsid w:val="00371679"/>
    <w:rsid w:val="00372754"/>
    <w:rsid w:val="00373ED8"/>
    <w:rsid w:val="00381DC3"/>
    <w:rsid w:val="00392C7F"/>
    <w:rsid w:val="00395BDF"/>
    <w:rsid w:val="003A0CF3"/>
    <w:rsid w:val="003B5CA2"/>
    <w:rsid w:val="003E2916"/>
    <w:rsid w:val="003E4EA5"/>
    <w:rsid w:val="003F6947"/>
    <w:rsid w:val="00401E6D"/>
    <w:rsid w:val="004036AB"/>
    <w:rsid w:val="004053FD"/>
    <w:rsid w:val="004109ED"/>
    <w:rsid w:val="00415B94"/>
    <w:rsid w:val="00420C63"/>
    <w:rsid w:val="0042444E"/>
    <w:rsid w:val="0042585E"/>
    <w:rsid w:val="00436821"/>
    <w:rsid w:val="00440BB5"/>
    <w:rsid w:val="004425BF"/>
    <w:rsid w:val="004429C0"/>
    <w:rsid w:val="00447478"/>
    <w:rsid w:val="00451AFC"/>
    <w:rsid w:val="00452D13"/>
    <w:rsid w:val="00455DFD"/>
    <w:rsid w:val="00461B38"/>
    <w:rsid w:val="00481FC3"/>
    <w:rsid w:val="00492105"/>
    <w:rsid w:val="00497E4A"/>
    <w:rsid w:val="004A73DA"/>
    <w:rsid w:val="004B35F2"/>
    <w:rsid w:val="004C4373"/>
    <w:rsid w:val="004C6A06"/>
    <w:rsid w:val="004C6BFA"/>
    <w:rsid w:val="004D0981"/>
    <w:rsid w:val="004E1146"/>
    <w:rsid w:val="004E1CA9"/>
    <w:rsid w:val="004E2752"/>
    <w:rsid w:val="004E6267"/>
    <w:rsid w:val="004F25D8"/>
    <w:rsid w:val="004F4C1D"/>
    <w:rsid w:val="00507367"/>
    <w:rsid w:val="00510DE4"/>
    <w:rsid w:val="00515355"/>
    <w:rsid w:val="00515CA1"/>
    <w:rsid w:val="00521E0F"/>
    <w:rsid w:val="00525529"/>
    <w:rsid w:val="0053297E"/>
    <w:rsid w:val="00533B99"/>
    <w:rsid w:val="00534318"/>
    <w:rsid w:val="00542782"/>
    <w:rsid w:val="0055027E"/>
    <w:rsid w:val="00556C4F"/>
    <w:rsid w:val="0056691B"/>
    <w:rsid w:val="00573136"/>
    <w:rsid w:val="00577EE9"/>
    <w:rsid w:val="005811E0"/>
    <w:rsid w:val="005931B1"/>
    <w:rsid w:val="005959E7"/>
    <w:rsid w:val="00595C84"/>
    <w:rsid w:val="00597202"/>
    <w:rsid w:val="005B2DE0"/>
    <w:rsid w:val="005B371D"/>
    <w:rsid w:val="005B6892"/>
    <w:rsid w:val="005C5818"/>
    <w:rsid w:val="005D11B2"/>
    <w:rsid w:val="005E3B34"/>
    <w:rsid w:val="005F06C9"/>
    <w:rsid w:val="005F395D"/>
    <w:rsid w:val="005F6A8F"/>
    <w:rsid w:val="00600B43"/>
    <w:rsid w:val="00611CE0"/>
    <w:rsid w:val="00621690"/>
    <w:rsid w:val="0063179A"/>
    <w:rsid w:val="006331EB"/>
    <w:rsid w:val="00643B36"/>
    <w:rsid w:val="00646E89"/>
    <w:rsid w:val="00652D19"/>
    <w:rsid w:val="00654DD1"/>
    <w:rsid w:val="00661BE2"/>
    <w:rsid w:val="00674A31"/>
    <w:rsid w:val="00695684"/>
    <w:rsid w:val="006A29F8"/>
    <w:rsid w:val="006C7D57"/>
    <w:rsid w:val="006D1340"/>
    <w:rsid w:val="006D4579"/>
    <w:rsid w:val="006E3DE1"/>
    <w:rsid w:val="006E5C85"/>
    <w:rsid w:val="007033FA"/>
    <w:rsid w:val="00707D81"/>
    <w:rsid w:val="00713F9A"/>
    <w:rsid w:val="00717050"/>
    <w:rsid w:val="00724CCE"/>
    <w:rsid w:val="00741052"/>
    <w:rsid w:val="00750FBA"/>
    <w:rsid w:val="00753ED6"/>
    <w:rsid w:val="007603D7"/>
    <w:rsid w:val="00764BF7"/>
    <w:rsid w:val="0077282F"/>
    <w:rsid w:val="00775D1B"/>
    <w:rsid w:val="00780018"/>
    <w:rsid w:val="00780766"/>
    <w:rsid w:val="007808FC"/>
    <w:rsid w:val="007825CB"/>
    <w:rsid w:val="00782EC4"/>
    <w:rsid w:val="00787EF7"/>
    <w:rsid w:val="00793F74"/>
    <w:rsid w:val="007B5701"/>
    <w:rsid w:val="007C00FD"/>
    <w:rsid w:val="007C7E5E"/>
    <w:rsid w:val="007D0CF2"/>
    <w:rsid w:val="007D4419"/>
    <w:rsid w:val="007E3733"/>
    <w:rsid w:val="007F10AD"/>
    <w:rsid w:val="007F3674"/>
    <w:rsid w:val="007F5C9C"/>
    <w:rsid w:val="007F6CEA"/>
    <w:rsid w:val="00801584"/>
    <w:rsid w:val="00803DF0"/>
    <w:rsid w:val="008105CD"/>
    <w:rsid w:val="008120FA"/>
    <w:rsid w:val="00832E60"/>
    <w:rsid w:val="00852524"/>
    <w:rsid w:val="00856472"/>
    <w:rsid w:val="00860C9B"/>
    <w:rsid w:val="00862318"/>
    <w:rsid w:val="008643D8"/>
    <w:rsid w:val="00867D76"/>
    <w:rsid w:val="008702F6"/>
    <w:rsid w:val="00873953"/>
    <w:rsid w:val="0087651B"/>
    <w:rsid w:val="008830A9"/>
    <w:rsid w:val="00886C94"/>
    <w:rsid w:val="008874EE"/>
    <w:rsid w:val="0089259B"/>
    <w:rsid w:val="00894605"/>
    <w:rsid w:val="008A37C5"/>
    <w:rsid w:val="008A4F3A"/>
    <w:rsid w:val="008B66C9"/>
    <w:rsid w:val="008C05DE"/>
    <w:rsid w:val="008C4E92"/>
    <w:rsid w:val="008D6173"/>
    <w:rsid w:val="008E3003"/>
    <w:rsid w:val="008E48E5"/>
    <w:rsid w:val="00901FD2"/>
    <w:rsid w:val="00910BB6"/>
    <w:rsid w:val="00912014"/>
    <w:rsid w:val="00920F34"/>
    <w:rsid w:val="00922A77"/>
    <w:rsid w:val="00931B74"/>
    <w:rsid w:val="00931D9B"/>
    <w:rsid w:val="00933C65"/>
    <w:rsid w:val="009457BF"/>
    <w:rsid w:val="009464BC"/>
    <w:rsid w:val="009466D5"/>
    <w:rsid w:val="009501AC"/>
    <w:rsid w:val="0095098C"/>
    <w:rsid w:val="00950E7F"/>
    <w:rsid w:val="0095632E"/>
    <w:rsid w:val="00962997"/>
    <w:rsid w:val="00970CB5"/>
    <w:rsid w:val="00971BD5"/>
    <w:rsid w:val="009856BE"/>
    <w:rsid w:val="009873EB"/>
    <w:rsid w:val="00991C58"/>
    <w:rsid w:val="009978B9"/>
    <w:rsid w:val="009A0E7A"/>
    <w:rsid w:val="009B4ADF"/>
    <w:rsid w:val="009B75E6"/>
    <w:rsid w:val="009C572B"/>
    <w:rsid w:val="009C6728"/>
    <w:rsid w:val="009C6FE5"/>
    <w:rsid w:val="009D427A"/>
    <w:rsid w:val="009E150F"/>
    <w:rsid w:val="009E222F"/>
    <w:rsid w:val="009E6CFC"/>
    <w:rsid w:val="009E7045"/>
    <w:rsid w:val="009F1175"/>
    <w:rsid w:val="009F20F7"/>
    <w:rsid w:val="009F48BF"/>
    <w:rsid w:val="00A01FED"/>
    <w:rsid w:val="00A04883"/>
    <w:rsid w:val="00A14B41"/>
    <w:rsid w:val="00A20997"/>
    <w:rsid w:val="00A23907"/>
    <w:rsid w:val="00A252B9"/>
    <w:rsid w:val="00A27941"/>
    <w:rsid w:val="00A31078"/>
    <w:rsid w:val="00A42613"/>
    <w:rsid w:val="00A44209"/>
    <w:rsid w:val="00A47B05"/>
    <w:rsid w:val="00A57E9F"/>
    <w:rsid w:val="00A63FF2"/>
    <w:rsid w:val="00A7326B"/>
    <w:rsid w:val="00A748B4"/>
    <w:rsid w:val="00A761CF"/>
    <w:rsid w:val="00A76A1D"/>
    <w:rsid w:val="00A81A06"/>
    <w:rsid w:val="00A82AF3"/>
    <w:rsid w:val="00A86566"/>
    <w:rsid w:val="00A93DA5"/>
    <w:rsid w:val="00AB0297"/>
    <w:rsid w:val="00AB0F20"/>
    <w:rsid w:val="00AB14F3"/>
    <w:rsid w:val="00AB1DB2"/>
    <w:rsid w:val="00AC2CD7"/>
    <w:rsid w:val="00AD16AE"/>
    <w:rsid w:val="00AE0223"/>
    <w:rsid w:val="00AE6062"/>
    <w:rsid w:val="00AF13EE"/>
    <w:rsid w:val="00B03BF8"/>
    <w:rsid w:val="00B17EBE"/>
    <w:rsid w:val="00B24E7B"/>
    <w:rsid w:val="00B303AC"/>
    <w:rsid w:val="00B30EBC"/>
    <w:rsid w:val="00B31AF6"/>
    <w:rsid w:val="00B37510"/>
    <w:rsid w:val="00B40BCD"/>
    <w:rsid w:val="00B46377"/>
    <w:rsid w:val="00B466C7"/>
    <w:rsid w:val="00B53A2D"/>
    <w:rsid w:val="00B624D8"/>
    <w:rsid w:val="00B63981"/>
    <w:rsid w:val="00B701F9"/>
    <w:rsid w:val="00B7166C"/>
    <w:rsid w:val="00B72054"/>
    <w:rsid w:val="00B7514C"/>
    <w:rsid w:val="00B83696"/>
    <w:rsid w:val="00B8690D"/>
    <w:rsid w:val="00B8735C"/>
    <w:rsid w:val="00B90876"/>
    <w:rsid w:val="00B91B65"/>
    <w:rsid w:val="00B97924"/>
    <w:rsid w:val="00BA6C6E"/>
    <w:rsid w:val="00BB0E08"/>
    <w:rsid w:val="00BB3353"/>
    <w:rsid w:val="00BB4A24"/>
    <w:rsid w:val="00BC1187"/>
    <w:rsid w:val="00BD6DE6"/>
    <w:rsid w:val="00BE57ED"/>
    <w:rsid w:val="00BF4AB6"/>
    <w:rsid w:val="00BF7791"/>
    <w:rsid w:val="00C00B0A"/>
    <w:rsid w:val="00C0344D"/>
    <w:rsid w:val="00C2305C"/>
    <w:rsid w:val="00C2496C"/>
    <w:rsid w:val="00C374A2"/>
    <w:rsid w:val="00C50E77"/>
    <w:rsid w:val="00C52ABF"/>
    <w:rsid w:val="00C55C41"/>
    <w:rsid w:val="00C64669"/>
    <w:rsid w:val="00C655DC"/>
    <w:rsid w:val="00C74BD2"/>
    <w:rsid w:val="00C846C9"/>
    <w:rsid w:val="00CA51D2"/>
    <w:rsid w:val="00CB0219"/>
    <w:rsid w:val="00CB5604"/>
    <w:rsid w:val="00CC5F2A"/>
    <w:rsid w:val="00CC5F3B"/>
    <w:rsid w:val="00CC7176"/>
    <w:rsid w:val="00CD050D"/>
    <w:rsid w:val="00CD3B0C"/>
    <w:rsid w:val="00CE4F2F"/>
    <w:rsid w:val="00CE4F49"/>
    <w:rsid w:val="00CF3B9B"/>
    <w:rsid w:val="00CF5544"/>
    <w:rsid w:val="00D03653"/>
    <w:rsid w:val="00D03B35"/>
    <w:rsid w:val="00D03D75"/>
    <w:rsid w:val="00D162CE"/>
    <w:rsid w:val="00D175E1"/>
    <w:rsid w:val="00D20627"/>
    <w:rsid w:val="00D20D85"/>
    <w:rsid w:val="00D37A3D"/>
    <w:rsid w:val="00D43027"/>
    <w:rsid w:val="00D450F5"/>
    <w:rsid w:val="00D47287"/>
    <w:rsid w:val="00D5520E"/>
    <w:rsid w:val="00D57389"/>
    <w:rsid w:val="00D642C8"/>
    <w:rsid w:val="00D65CE9"/>
    <w:rsid w:val="00D65D64"/>
    <w:rsid w:val="00D73594"/>
    <w:rsid w:val="00D811A5"/>
    <w:rsid w:val="00D86D75"/>
    <w:rsid w:val="00DB31F9"/>
    <w:rsid w:val="00DD42C2"/>
    <w:rsid w:val="00DF0F4D"/>
    <w:rsid w:val="00DF66A6"/>
    <w:rsid w:val="00E05DFC"/>
    <w:rsid w:val="00E11656"/>
    <w:rsid w:val="00E15DFC"/>
    <w:rsid w:val="00E21A6A"/>
    <w:rsid w:val="00E22293"/>
    <w:rsid w:val="00E235E6"/>
    <w:rsid w:val="00E42D8C"/>
    <w:rsid w:val="00E45A8A"/>
    <w:rsid w:val="00E45A90"/>
    <w:rsid w:val="00E47ACD"/>
    <w:rsid w:val="00E50187"/>
    <w:rsid w:val="00E60ECE"/>
    <w:rsid w:val="00E81568"/>
    <w:rsid w:val="00E85E69"/>
    <w:rsid w:val="00E861DC"/>
    <w:rsid w:val="00E979B8"/>
    <w:rsid w:val="00EA068C"/>
    <w:rsid w:val="00EA13D2"/>
    <w:rsid w:val="00EA3D76"/>
    <w:rsid w:val="00EB6685"/>
    <w:rsid w:val="00EC36F1"/>
    <w:rsid w:val="00EC370C"/>
    <w:rsid w:val="00ED0D76"/>
    <w:rsid w:val="00EE58BD"/>
    <w:rsid w:val="00EF0545"/>
    <w:rsid w:val="00EF0E9A"/>
    <w:rsid w:val="00EF1B06"/>
    <w:rsid w:val="00EF1D62"/>
    <w:rsid w:val="00EF1EBB"/>
    <w:rsid w:val="00EF7C3C"/>
    <w:rsid w:val="00F0259A"/>
    <w:rsid w:val="00F24A35"/>
    <w:rsid w:val="00F27F75"/>
    <w:rsid w:val="00F33C0B"/>
    <w:rsid w:val="00F34607"/>
    <w:rsid w:val="00F35B6B"/>
    <w:rsid w:val="00F43D5C"/>
    <w:rsid w:val="00F46558"/>
    <w:rsid w:val="00F47D99"/>
    <w:rsid w:val="00F56E7D"/>
    <w:rsid w:val="00F6080C"/>
    <w:rsid w:val="00F60BA6"/>
    <w:rsid w:val="00F61FD5"/>
    <w:rsid w:val="00F62265"/>
    <w:rsid w:val="00F66A42"/>
    <w:rsid w:val="00F80912"/>
    <w:rsid w:val="00F810EC"/>
    <w:rsid w:val="00F97DC1"/>
    <w:rsid w:val="00F97EAD"/>
    <w:rsid w:val="00FA07B8"/>
    <w:rsid w:val="00FA0E3C"/>
    <w:rsid w:val="00FA6428"/>
    <w:rsid w:val="00FB7DF2"/>
    <w:rsid w:val="00FC7A53"/>
    <w:rsid w:val="00FE2718"/>
    <w:rsid w:val="00FE4AD6"/>
    <w:rsid w:val="00FE6F76"/>
    <w:rsid w:val="00FF4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645C9-5520-4F96-A2ED-5810FC3D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231A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BD2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60BA6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60BA6"/>
    <w:pPr>
      <w:keepNext/>
      <w:spacing w:before="240" w:after="6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A86566"/>
    <w:pPr>
      <w:ind w:left="720"/>
      <w:contextualSpacing/>
    </w:pPr>
  </w:style>
  <w:style w:type="paragraph" w:styleId="a6">
    <w:name w:val="Normal (Web)"/>
    <w:basedOn w:val="a"/>
    <w:rsid w:val="00910BB6"/>
    <w:pPr>
      <w:spacing w:before="30" w:after="30"/>
      <w:jc w:val="left"/>
    </w:pPr>
    <w:rPr>
      <w:rFonts w:ascii="Arial" w:hAnsi="Arial" w:cs="Arial"/>
      <w:color w:val="332E2D"/>
      <w:spacing w:val="2"/>
      <w:sz w:val="24"/>
      <w:szCs w:val="24"/>
    </w:rPr>
  </w:style>
  <w:style w:type="character" w:styleId="a7">
    <w:name w:val="Intense Emphasis"/>
    <w:basedOn w:val="a0"/>
    <w:uiPriority w:val="21"/>
    <w:qFormat/>
    <w:rsid w:val="00852524"/>
    <w:rPr>
      <w:b/>
      <w:bCs/>
      <w:i/>
      <w:iCs/>
      <w:color w:val="4F81BD" w:themeColor="accent1"/>
    </w:rPr>
  </w:style>
  <w:style w:type="paragraph" w:customStyle="1" w:styleId="ConsPlusNormal">
    <w:name w:val="ConsPlusNormal"/>
    <w:link w:val="ConsPlusNormal0"/>
    <w:rsid w:val="00F56E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2227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7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023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5">
    <w:name w:val="Абзац списка Знак"/>
    <w:link w:val="a4"/>
    <w:locked/>
    <w:rsid w:val="00102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1C0555"/>
    <w:pPr>
      <w:widowControl w:val="0"/>
      <w:autoSpaceDE w:val="0"/>
      <w:autoSpaceDN w:val="0"/>
      <w:adjustRightInd w:val="0"/>
      <w:spacing w:after="120"/>
      <w:jc w:val="left"/>
    </w:pPr>
    <w:rPr>
      <w:rFonts w:ascii="Arial" w:hAnsi="Arial" w:cs="Arial"/>
      <w:sz w:val="20"/>
    </w:rPr>
  </w:style>
  <w:style w:type="character" w:customStyle="1" w:styleId="ab">
    <w:name w:val="Основной текст Знак"/>
    <w:basedOn w:val="a0"/>
    <w:link w:val="aa"/>
    <w:rsid w:val="001C05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1C0555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C74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9E150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9E15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CB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CB560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E1CA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60BA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60B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ing">
    <w:name w:val="Heading"/>
    <w:rsid w:val="00F60B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F60BA6"/>
    <w:rPr>
      <w:rFonts w:ascii="Courier New" w:eastAsia="Calibri" w:hAnsi="Courier New" w:cs="Courier New"/>
      <w:lang w:eastAsia="ru-RU"/>
    </w:rPr>
  </w:style>
  <w:style w:type="paragraph" w:styleId="HTML0">
    <w:name w:val="HTML Preformatted"/>
    <w:basedOn w:val="a"/>
    <w:link w:val="HTML"/>
    <w:rsid w:val="00F60B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F60BA6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Знак"/>
    <w:basedOn w:val="a0"/>
    <w:link w:val="af0"/>
    <w:semiHidden/>
    <w:locked/>
    <w:rsid w:val="00F60BA6"/>
    <w:rPr>
      <w:rFonts w:ascii="Consolas" w:hAnsi="Consolas"/>
      <w:sz w:val="21"/>
      <w:szCs w:val="21"/>
    </w:rPr>
  </w:style>
  <w:style w:type="paragraph" w:styleId="af0">
    <w:name w:val="Plain Text"/>
    <w:basedOn w:val="a"/>
    <w:link w:val="af"/>
    <w:semiHidden/>
    <w:rsid w:val="00F60BA6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1">
    <w:name w:val="Текст Знак1"/>
    <w:basedOn w:val="a0"/>
    <w:uiPriority w:val="99"/>
    <w:semiHidden/>
    <w:rsid w:val="00F60BA6"/>
    <w:rPr>
      <w:rFonts w:ascii="Consolas" w:eastAsia="Times New Roman" w:hAnsi="Consolas" w:cs="Consolas"/>
      <w:sz w:val="21"/>
      <w:szCs w:val="21"/>
      <w:lang w:eastAsia="ru-RU"/>
    </w:rPr>
  </w:style>
  <w:style w:type="paragraph" w:styleId="af1">
    <w:name w:val="footer"/>
    <w:basedOn w:val="a"/>
    <w:link w:val="af2"/>
    <w:rsid w:val="00F60BA6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F60B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F60BA6"/>
  </w:style>
  <w:style w:type="paragraph" w:customStyle="1" w:styleId="ConsPlusTitle">
    <w:name w:val="ConsPlusTitle"/>
    <w:rsid w:val="00F60B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Hyperlink"/>
    <w:basedOn w:val="a0"/>
    <w:uiPriority w:val="99"/>
    <w:rsid w:val="00F60BA6"/>
    <w:rPr>
      <w:color w:val="0000FF"/>
      <w:u w:val="single"/>
    </w:rPr>
  </w:style>
  <w:style w:type="character" w:customStyle="1" w:styleId="af5">
    <w:name w:val="Цветовое выделение"/>
    <w:uiPriority w:val="99"/>
    <w:rsid w:val="00F60BA6"/>
    <w:rPr>
      <w:b/>
      <w:bCs/>
      <w:color w:val="000080"/>
    </w:rPr>
  </w:style>
  <w:style w:type="paragraph" w:customStyle="1" w:styleId="af6">
    <w:name w:val="Нормальный (таблица)"/>
    <w:basedOn w:val="a"/>
    <w:next w:val="a"/>
    <w:uiPriority w:val="99"/>
    <w:rsid w:val="00F60BA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7">
    <w:name w:val="header"/>
    <w:basedOn w:val="a"/>
    <w:link w:val="af8"/>
    <w:rsid w:val="00F60BA6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af7"/>
    <w:rsid w:val="00F60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60BA6"/>
    <w:pPr>
      <w:spacing w:after="120"/>
      <w:ind w:left="283"/>
      <w:jc w:val="left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60BA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3">
    <w:name w:val="Body Text 3"/>
    <w:basedOn w:val="a"/>
    <w:link w:val="34"/>
    <w:rsid w:val="00F60BA6"/>
    <w:pPr>
      <w:spacing w:after="12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60BA6"/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(3)_"/>
    <w:basedOn w:val="a0"/>
    <w:link w:val="36"/>
    <w:rsid w:val="00F60BA6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60BA6"/>
    <w:pPr>
      <w:widowControl w:val="0"/>
      <w:shd w:val="clear" w:color="auto" w:fill="FFFFFF"/>
      <w:spacing w:before="360" w:after="360" w:line="278" w:lineRule="exact"/>
      <w:ind w:hanging="40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f9">
    <w:name w:val="Strong"/>
    <w:basedOn w:val="a0"/>
    <w:uiPriority w:val="22"/>
    <w:qFormat/>
    <w:rsid w:val="00F60BA6"/>
    <w:rPr>
      <w:b/>
      <w:bCs/>
    </w:rPr>
  </w:style>
  <w:style w:type="paragraph" w:customStyle="1" w:styleId="afa">
    <w:name w:val="Знак"/>
    <w:basedOn w:val="a"/>
    <w:rsid w:val="00F60BA6"/>
    <w:pPr>
      <w:spacing w:after="160" w:line="240" w:lineRule="exact"/>
      <w:jc w:val="left"/>
    </w:pPr>
    <w:rPr>
      <w:rFonts w:ascii="Arial" w:eastAsia="Calibri" w:hAnsi="Arial" w:cs="Arial"/>
      <w:sz w:val="20"/>
      <w:lang w:val="en-US" w:eastAsia="en-US"/>
    </w:rPr>
  </w:style>
  <w:style w:type="paragraph" w:styleId="afb">
    <w:name w:val="No Spacing"/>
    <w:uiPriority w:val="1"/>
    <w:qFormat/>
    <w:rsid w:val="00F60BA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B879768051563098362C19F1BF10F97F6F3C6A0DCBAE22F9DF30DC8EDC803B77E86FACED51D3E57A3B20844DBF3E4045D75F2921B7866CN9X7G" TargetMode="External"/><Relationship Id="rId14" Type="http://schemas.openxmlformats.org/officeDocument/2006/relationships/hyperlink" Target="consultantplus://offline/ref=8600B8D9EC65016749BF23FA121FD413A0C0142E334A8801CE17AFAC8422BFAD148995FE1BEFBE5B7E8B2739605F5D78F30F34AF4D5B5515S3u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95F38-CD76-472F-AEBA-E8BE0371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3832</Words>
  <Characters>21849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Сотрудник</cp:lastModifiedBy>
  <cp:revision>302</cp:revision>
  <cp:lastPrinted>2024-03-29T12:47:00Z</cp:lastPrinted>
  <dcterms:created xsi:type="dcterms:W3CDTF">2014-04-10T04:59:00Z</dcterms:created>
  <dcterms:modified xsi:type="dcterms:W3CDTF">2024-08-27T12:02:00Z</dcterms:modified>
</cp:coreProperties>
</file>