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E6143">
        <w:rPr>
          <w:rFonts w:ascii="Times New Roman" w:hAnsi="Times New Roman" w:cs="Times New Roman"/>
          <w:b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CD3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E6143" w:rsidRPr="003E614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перечня налоговых расходов Скребловского сельского поселения Лужского муниципального района Ленинградской области и оценки эффективности налоговых расходов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Скребловского сельского поселения </w:t>
      </w:r>
      <w:r w:rsidR="003E6143">
        <w:rPr>
          <w:rFonts w:ascii="Times New Roman" w:hAnsi="Times New Roman" w:cs="Times New Roman"/>
          <w:sz w:val="24"/>
          <w:szCs w:val="24"/>
        </w:rPr>
        <w:t>от 26.05.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3E6143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7E42C7" w:rsidRPr="00465509" w:rsidRDefault="00465509" w:rsidP="00465509">
      <w:pPr>
        <w:pStyle w:val="a9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E42C7" w:rsidRPr="00465509">
        <w:rPr>
          <w:rFonts w:ascii="Times New Roman" w:hAnsi="Times New Roman" w:cs="Times New Roman"/>
          <w:sz w:val="24"/>
          <w:szCs w:val="24"/>
        </w:rPr>
        <w:t>налоговых расходов муниципального образования Скребловское сельское поселение Лужского муниципального района Ленинградской области на 2022 год и плановый период 2023 и 2024 годов (постановление</w:t>
      </w:r>
      <w:r w:rsidR="007E42C7" w:rsidRPr="007E42C7">
        <w:t xml:space="preserve"> </w:t>
      </w:r>
      <w:r w:rsidR="007E42C7" w:rsidRPr="00465509">
        <w:rPr>
          <w:rFonts w:ascii="Times New Roman" w:hAnsi="Times New Roman" w:cs="Times New Roman"/>
          <w:sz w:val="24"/>
          <w:szCs w:val="24"/>
        </w:rPr>
        <w:t>администрации Скребловского сельского поселения от 01.02.2022 № 25);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r w:rsidR="00FC12F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на 202</w:t>
      </w:r>
      <w:r w:rsidR="00D81198">
        <w:rPr>
          <w:rFonts w:ascii="Times New Roman" w:hAnsi="Times New Roman" w:cs="Times New Roman"/>
          <w:sz w:val="24"/>
          <w:szCs w:val="24"/>
        </w:rPr>
        <w:t>2</w:t>
      </w:r>
      <w:r w:rsidR="00FC12F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1198">
        <w:rPr>
          <w:rFonts w:ascii="Times New Roman" w:hAnsi="Times New Roman" w:cs="Times New Roman"/>
          <w:sz w:val="24"/>
          <w:szCs w:val="24"/>
        </w:rPr>
        <w:t>3</w:t>
      </w:r>
      <w:r w:rsidR="00FC12F6">
        <w:rPr>
          <w:rFonts w:ascii="Times New Roman" w:hAnsi="Times New Roman" w:cs="Times New Roman"/>
          <w:sz w:val="24"/>
          <w:szCs w:val="24"/>
        </w:rPr>
        <w:t xml:space="preserve"> и 202</w:t>
      </w:r>
      <w:r w:rsidR="00D8119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Скребловского сельского поселения Лужского муниципального района от 27.11.2019 г. № 21 «Об установлении земельного налога на территории Скребловского сельского поселения Лужского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CD3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D3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CB2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CD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являются эффективными и подлежат сохранению и применению в 202</w:t>
      </w:r>
      <w:r w:rsidR="00D1643B">
        <w:rPr>
          <w:rFonts w:ascii="Times New Roman" w:hAnsi="Times New Roman" w:cs="Times New Roman"/>
          <w:sz w:val="24"/>
          <w:szCs w:val="24"/>
        </w:rPr>
        <w:t>3</w:t>
      </w:r>
      <w:r w:rsidR="00EC0423">
        <w:rPr>
          <w:rFonts w:ascii="Times New Roman" w:hAnsi="Times New Roman" w:cs="Times New Roman"/>
          <w:sz w:val="24"/>
          <w:szCs w:val="24"/>
        </w:rPr>
        <w:t xml:space="preserve"> -202</w:t>
      </w:r>
      <w:r w:rsidR="00D164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1DDD"/>
    <w:multiLevelType w:val="hybridMultilevel"/>
    <w:tmpl w:val="8A208EAA"/>
    <w:lvl w:ilvl="0" w:tplc="58BED4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33220"/>
    <w:rsid w:val="000964E6"/>
    <w:rsid w:val="000E0240"/>
    <w:rsid w:val="00387330"/>
    <w:rsid w:val="003E6143"/>
    <w:rsid w:val="00465509"/>
    <w:rsid w:val="00567CE4"/>
    <w:rsid w:val="007E42C7"/>
    <w:rsid w:val="00903700"/>
    <w:rsid w:val="0098325A"/>
    <w:rsid w:val="00A04E75"/>
    <w:rsid w:val="00A875B9"/>
    <w:rsid w:val="00CB22D6"/>
    <w:rsid w:val="00CD3D26"/>
    <w:rsid w:val="00D1643B"/>
    <w:rsid w:val="00D81198"/>
    <w:rsid w:val="00DB5DDC"/>
    <w:rsid w:val="00E65597"/>
    <w:rsid w:val="00EC0423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20</cp:revision>
  <cp:lastPrinted>2023-03-03T10:22:00Z</cp:lastPrinted>
  <dcterms:created xsi:type="dcterms:W3CDTF">2022-02-03T12:12:00Z</dcterms:created>
  <dcterms:modified xsi:type="dcterms:W3CDTF">2023-03-03T16:28:00Z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