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DE" w:rsidRPr="00A130DE" w:rsidRDefault="00A130DE" w:rsidP="00A13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30DE">
        <w:rPr>
          <w:rFonts w:ascii="Times New Roman" w:hAnsi="Times New Roman" w:cs="Times New Roman"/>
          <w:b/>
          <w:color w:val="000000"/>
          <w:sz w:val="24"/>
          <w:szCs w:val="24"/>
        </w:rPr>
        <w:t>ОПФР по Санкт-Петербургу и Ленинградской области перечислило более 5 тысячам правопреемников средства пенсионных накоплений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130DE" w:rsidRPr="00A130DE" w:rsidRDefault="00A130DE" w:rsidP="00A13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30DE" w:rsidRDefault="00A130DE" w:rsidP="00A13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Пенсионного фонда по Санкт-Петербургу и Ленинградской области напоминает гражданам об их праве заранее определять правопреемников сре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дств св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оих пенсионных накоплений и то, в каких долях будут распределяться между ними эти средства.</w:t>
      </w:r>
    </w:p>
    <w:p w:rsidR="00A130DE" w:rsidRDefault="00A130DE" w:rsidP="00A13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130DE" w:rsidRDefault="00A130DE" w:rsidP="00A13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 «пенсионными накоплениями» подразумеваются средства, которые зафиксированы на индивидуальном лицевом счёте в системе обязательного пенсионного страхования в Пенсионном фонде или негосударственном пенсионном фонде. Формируются они у следующих категорий граждан:</w:t>
      </w:r>
    </w:p>
    <w:p w:rsidR="00A130DE" w:rsidRDefault="00A130DE" w:rsidP="00A130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Женщин с 1957 по 1966 год рождения и мужчин с 1953 по 1966 год рождения, за которых в 2002-2004 годах уплачивались страховые взносы на накопительную пенсию;</w:t>
      </w:r>
    </w:p>
    <w:p w:rsidR="00A130DE" w:rsidRDefault="00A130DE" w:rsidP="00A130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Женщин и мужчин 1967 года рождения и моложе, за которых работодателем с 2002 по 2013 годы уплачивались страховые взносы в ПФР;</w:t>
      </w:r>
    </w:p>
    <w:p w:rsidR="00A130DE" w:rsidRDefault="00A130DE" w:rsidP="00A130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Участников Программы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государственного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софинансирования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пенсии;</w:t>
      </w:r>
    </w:p>
    <w:p w:rsidR="00A130DE" w:rsidRDefault="00A130DE" w:rsidP="00A130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Граждан, направлявших средства материнского капитала на формирование накопительной пенсии.</w:t>
      </w:r>
    </w:p>
    <w:p w:rsidR="00A130DE" w:rsidRDefault="00A130DE" w:rsidP="00A130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</w:p>
    <w:p w:rsidR="00A130DE" w:rsidRDefault="00A130DE" w:rsidP="00A13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января по октябрь 2022 года Отделением ПФР по Санкт-Петербургу и Ленинградской области правопреемникам было выплачено более 397 млн. рублей.</w:t>
      </w:r>
    </w:p>
    <w:p w:rsidR="00A130DE" w:rsidRDefault="00A130DE" w:rsidP="00A13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130DE" w:rsidRDefault="00A130DE" w:rsidP="00A13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ваше внимание на то, что при жизни гражданин может подать заявление о распределении средств пенсионных накоплений с указанием любых получателей долей. Если такого заявления не поступило, то в качестве правопреемников выступают родственники в соответствии с очередью:</w:t>
      </w:r>
    </w:p>
    <w:p w:rsidR="00A130DE" w:rsidRDefault="00A130DE" w:rsidP="00A130D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>1.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Tms Rmn" w:hAnsi="Tms Rmn" w:cs="Tms Rmn"/>
          <w:b/>
          <w:bCs/>
          <w:color w:val="000000"/>
          <w:sz w:val="24"/>
          <w:szCs w:val="24"/>
        </w:rPr>
        <w:t>Первая очередь</w:t>
      </w:r>
      <w:r>
        <w:rPr>
          <w:rFonts w:ascii="Tms Rmn" w:hAnsi="Tms Rmn" w:cs="Tms Rmn"/>
          <w:color w:val="000000"/>
          <w:sz w:val="24"/>
          <w:szCs w:val="24"/>
        </w:rPr>
        <w:t> – дети (в том числе усыновлённые), супруг или супруга, родители (в том числе усыновители);</w:t>
      </w:r>
    </w:p>
    <w:p w:rsidR="00A130DE" w:rsidRDefault="00A130DE" w:rsidP="00A130D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>2.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Tms Rmn" w:hAnsi="Tms Rmn" w:cs="Tms Rmn"/>
          <w:b/>
          <w:bCs/>
          <w:color w:val="000000"/>
          <w:sz w:val="24"/>
          <w:szCs w:val="24"/>
        </w:rPr>
        <w:t>Вторая очередь</w:t>
      </w:r>
      <w:r>
        <w:rPr>
          <w:rFonts w:ascii="Tms Rmn" w:hAnsi="Tms Rmn" w:cs="Tms Rmn"/>
          <w:color w:val="000000"/>
          <w:sz w:val="24"/>
          <w:szCs w:val="24"/>
        </w:rPr>
        <w:t> – братья, сёстры, бабушки, дедушки, внуки.</w:t>
      </w:r>
    </w:p>
    <w:p w:rsidR="00A130DE" w:rsidRDefault="00A130DE" w:rsidP="00A130D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</w:p>
    <w:p w:rsidR="00A130DE" w:rsidRDefault="00A130DE" w:rsidP="00A13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средств пенсионных накоплений родственникам одной очереди осуществляется в равных долях. Правопреемники второй очереди могут получить средства пенсионных накоплений только в случае отсутствия родственников первой очереди.</w:t>
      </w:r>
    </w:p>
    <w:p w:rsidR="00A130DE" w:rsidRDefault="00A130DE" w:rsidP="00A13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130DE" w:rsidRDefault="00A130DE" w:rsidP="00A13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чтобы получить пенсионные накопления, правопреемнику необходимо обратиться в любую клиентскую службу Пенсионного фонда 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до истечения 6 месяцев со дня смерти родственника</w:t>
      </w:r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A130DE" w:rsidRDefault="00A130DE" w:rsidP="00A13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130DE" w:rsidRDefault="00A130DE" w:rsidP="00A13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к заявлению прилагаются следующие документы:</w:t>
      </w:r>
    </w:p>
    <w:p w:rsidR="00A130DE" w:rsidRDefault="00A130DE" w:rsidP="00A130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паспорт заявителя (или иной документ, удостоверяющий личность правопреемника);</w:t>
      </w:r>
    </w:p>
    <w:p w:rsidR="00A130DE" w:rsidRDefault="00A130DE" w:rsidP="00A130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документы, подтверждающие родственные отношения с умершим (свидетельство о рождении, свидетельство о заключении брака, свидетельство об усыновлении, свидетельство об изменении имени и др.);</w:t>
      </w:r>
      <w:proofErr w:type="gramEnd"/>
    </w:p>
    <w:p w:rsidR="00A130DE" w:rsidRDefault="00A130DE" w:rsidP="00A130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свидетельство о смерти застрахованного лица (при наличии);</w:t>
      </w:r>
    </w:p>
    <w:p w:rsidR="00A130DE" w:rsidRDefault="00A130DE" w:rsidP="00A130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страховое свидетельство обязательного пенсионного страхования умершего застрахованного лица (при наличии);</w:t>
      </w:r>
    </w:p>
    <w:p w:rsidR="00A130DE" w:rsidRDefault="00A130DE" w:rsidP="00A130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заявление о выплате средств пенсионных накоплений подаётся от имени малолетнего правопреемника, не достигшего 14 лет, его законные представители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>также должны приложить документ, удостоверяющий личность и полномочия законного представителя (усыновителя, опекуна, попечителя) правопреемника;</w:t>
      </w:r>
    </w:p>
    <w:p w:rsidR="00A130DE" w:rsidRDefault="00A130DE" w:rsidP="00A130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пропуске шестимесячного срока необходимо решение суда о восстановлении срока для обращения с заявлением.</w:t>
      </w:r>
    </w:p>
    <w:p w:rsidR="00A130DE" w:rsidRDefault="00A130DE" w:rsidP="00A13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130DE" w:rsidRDefault="00A130DE" w:rsidP="00A13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Заявление рассматривают в течение седьмого месяца</w:t>
      </w:r>
      <w:r>
        <w:rPr>
          <w:rFonts w:ascii="Tms Rmn" w:hAnsi="Tms Rmn" w:cs="Tms Rmn"/>
          <w:color w:val="000000"/>
          <w:sz w:val="24"/>
          <w:szCs w:val="24"/>
        </w:rPr>
        <w:t>. После принятия решения его копию Пенсионный фонд направляет заявителю не позднее 5 рабочих дней. 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При положительном решении на восьмой месяц до 20 числа происходит перечисление средств</w:t>
      </w:r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493D84" w:rsidRDefault="00493D84"/>
    <w:p w:rsidR="00A130DE" w:rsidRPr="006A44C8" w:rsidRDefault="00A130DE" w:rsidP="00A13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Пресс-служба ОПФР по Санкт-Петербургу и Ленинградской области</w:t>
      </w:r>
    </w:p>
    <w:p w:rsidR="00A130DE" w:rsidRDefault="00A130DE"/>
    <w:sectPr w:rsidR="00A130DE" w:rsidSect="00C262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0C29C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0DE"/>
    <w:rsid w:val="00493D84"/>
    <w:rsid w:val="00A1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2022-11-29T09:47:00Z</dcterms:created>
  <dcterms:modified xsi:type="dcterms:W3CDTF">2022-11-29T09:54:00Z</dcterms:modified>
</cp:coreProperties>
</file>