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B0" w:rsidRPr="002D64BB" w:rsidRDefault="001B45B0" w:rsidP="001B4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r w:rsidRPr="002D64BB">
        <w:rPr>
          <w:rFonts w:ascii="Times New Roman" w:eastAsia="Times New Roman" w:hAnsi="Times New Roman" w:cs="Times New Roman"/>
          <w:b/>
          <w:bCs/>
          <w:color w:val="383A3A"/>
          <w:sz w:val="24"/>
          <w:szCs w:val="24"/>
          <w:lang w:eastAsia="ru-RU"/>
        </w:rPr>
        <w:t>АНАЛИЗ</w:t>
      </w:r>
    </w:p>
    <w:p w:rsidR="001B45B0" w:rsidRPr="002D64BB" w:rsidRDefault="001B45B0" w:rsidP="001B4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r w:rsidRPr="002D64BB">
        <w:rPr>
          <w:rFonts w:ascii="Times New Roman" w:eastAsia="Times New Roman" w:hAnsi="Times New Roman" w:cs="Times New Roman"/>
          <w:b/>
          <w:bCs/>
          <w:color w:val="383A3A"/>
          <w:sz w:val="24"/>
          <w:szCs w:val="24"/>
          <w:lang w:eastAsia="ru-RU"/>
        </w:rPr>
        <w:t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</w:t>
      </w:r>
      <w:r w:rsidRPr="002D64BB">
        <w:rPr>
          <w:rFonts w:ascii="Times New Roman" w:eastAsia="Times New Roman" w:hAnsi="Times New Roman" w:cs="Times New Roman"/>
          <w:b/>
          <w:bCs/>
          <w:color w:val="383A3A"/>
          <w:sz w:val="24"/>
          <w:szCs w:val="24"/>
          <w:lang w:eastAsia="ru-RU"/>
        </w:rPr>
        <w:br/>
        <w:t xml:space="preserve">в </w:t>
      </w:r>
      <w:proofErr w:type="spellStart"/>
      <w:r w:rsidR="00216F78">
        <w:rPr>
          <w:rFonts w:ascii="Times New Roman" w:eastAsia="Times New Roman" w:hAnsi="Times New Roman" w:cs="Times New Roman"/>
          <w:b/>
          <w:bCs/>
          <w:color w:val="383A3A"/>
          <w:sz w:val="24"/>
          <w:szCs w:val="24"/>
          <w:lang w:eastAsia="ru-RU"/>
        </w:rPr>
        <w:t>Скребловском</w:t>
      </w:r>
      <w:proofErr w:type="spellEnd"/>
      <w:r w:rsidR="00216F78">
        <w:rPr>
          <w:rFonts w:ascii="Times New Roman" w:eastAsia="Times New Roman" w:hAnsi="Times New Roman" w:cs="Times New Roman"/>
          <w:b/>
          <w:bCs/>
          <w:color w:val="383A3A"/>
          <w:sz w:val="24"/>
          <w:szCs w:val="24"/>
          <w:lang w:eastAsia="ru-RU"/>
        </w:rPr>
        <w:t xml:space="preserve"> сельском </w:t>
      </w:r>
      <w:r w:rsidRPr="002D64BB">
        <w:rPr>
          <w:rFonts w:ascii="Times New Roman" w:eastAsia="Times New Roman" w:hAnsi="Times New Roman" w:cs="Times New Roman"/>
          <w:b/>
          <w:bCs/>
          <w:color w:val="383A3A"/>
          <w:sz w:val="24"/>
          <w:szCs w:val="24"/>
          <w:lang w:eastAsia="ru-RU"/>
        </w:rPr>
        <w:t>поселении</w:t>
      </w:r>
    </w:p>
    <w:p w:rsidR="00216F78" w:rsidRDefault="00216F78" w:rsidP="0021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</w:p>
    <w:p w:rsidR="003E5098" w:rsidRPr="0045144C" w:rsidRDefault="001B45B0" w:rsidP="0021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</w:t>
      </w:r>
      <w:r w:rsidR="00FB219B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</w:t>
      </w:r>
      <w:r w:rsidR="00216F78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 сельского</w:t>
      </w: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</w:t>
      </w:r>
      <w:r w:rsidR="00216F78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сферах экономики </w:t>
      </w:r>
      <w:r w:rsidR="00946815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9468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46815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деятельность </w:t>
      </w:r>
      <w:r w:rsidR="004C04A7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815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946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46815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</w:t>
      </w:r>
      <w:r w:rsidR="00946815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</w:t>
      </w: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них </w:t>
      </w:r>
      <w:r w:rsidR="004C04A7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6A4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юридические лица, </w:t>
      </w:r>
      <w:r w:rsidR="004C04A7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56A4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предприниматели)</w:t>
      </w:r>
      <w:r w:rsidR="0094681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15 субъектов больше, чем в 2021 году.</w:t>
      </w:r>
    </w:p>
    <w:p w:rsidR="007829A7" w:rsidRPr="0045144C" w:rsidRDefault="00946815" w:rsidP="0021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9A7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C04A7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29A7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5098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5098" w:rsidRPr="0045144C" w:rsidRDefault="003E5098" w:rsidP="0021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56A4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добавилось 2 </w:t>
      </w:r>
      <w:proofErr w:type="gramStart"/>
      <w:r w:rsidR="008356A4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proofErr w:type="gramEnd"/>
      <w:r w:rsidR="008356A4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с основным видом деятельности:</w:t>
      </w:r>
    </w:p>
    <w:p w:rsidR="008356A4" w:rsidRPr="0045144C" w:rsidRDefault="008356A4" w:rsidP="008356A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лесоводство и лесозаготовки;</w:t>
      </w:r>
    </w:p>
    <w:p w:rsidR="008356A4" w:rsidRPr="0045144C" w:rsidRDefault="0045144C" w:rsidP="008356A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сухопутного и трубопроводного транспорта;</w:t>
      </w:r>
    </w:p>
    <w:p w:rsidR="003E5098" w:rsidRPr="0045144C" w:rsidRDefault="003E5098" w:rsidP="0021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добавил</w:t>
      </w:r>
      <w:r w:rsidR="0045144C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45144C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gramStart"/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</w:t>
      </w:r>
      <w:r w:rsidR="0045144C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45144C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основным видом деятельности:</w:t>
      </w:r>
    </w:p>
    <w:p w:rsidR="008356A4" w:rsidRPr="0045144C" w:rsidRDefault="008356A4" w:rsidP="0035584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 и животноводство, охота и предоставление соответствующих услуг в этих областях;</w:t>
      </w:r>
    </w:p>
    <w:p w:rsidR="003E5098" w:rsidRPr="0045144C" w:rsidRDefault="003E5098" w:rsidP="0025437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утилизация отходов; обработка вторичного сырья;</w:t>
      </w:r>
    </w:p>
    <w:p w:rsidR="003E5098" w:rsidRPr="0045144C" w:rsidRDefault="00120AEA" w:rsidP="0025437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ремонт автотранспортных средств;</w:t>
      </w:r>
    </w:p>
    <w:p w:rsidR="00120AEA" w:rsidRPr="0045144C" w:rsidRDefault="0045144C" w:rsidP="0025437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оптовая, кроме оптовой торговли автотранспортными средствами и мотоциклами;</w:t>
      </w:r>
    </w:p>
    <w:p w:rsidR="0045144C" w:rsidRPr="0045144C" w:rsidRDefault="0045144C" w:rsidP="0035584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розничная, кроме торговли автотранспортными средствами и мотоциклами;</w:t>
      </w:r>
    </w:p>
    <w:p w:rsidR="0045144C" w:rsidRDefault="0045144C" w:rsidP="0035584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сухопутного и трубопроводного транспорта;</w:t>
      </w:r>
    </w:p>
    <w:p w:rsidR="0045144C" w:rsidRPr="0045144C" w:rsidRDefault="0045144C" w:rsidP="0035584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предоставлению продуктов питания и напитков;</w:t>
      </w:r>
    </w:p>
    <w:p w:rsidR="0045144C" w:rsidRDefault="0045144C" w:rsidP="0035584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консультативная и работы в области компьютерных технологий;</w:t>
      </w:r>
    </w:p>
    <w:p w:rsidR="0045144C" w:rsidRPr="0045144C" w:rsidRDefault="0045144C" w:rsidP="0035584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операциям с недвижимым имуществом;</w:t>
      </w:r>
    </w:p>
    <w:p w:rsidR="0045144C" w:rsidRPr="0045144C" w:rsidRDefault="0045144C" w:rsidP="0035584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рекламных агентств.</w:t>
      </w:r>
    </w:p>
    <w:p w:rsidR="00946815" w:rsidRPr="00946815" w:rsidRDefault="00946815" w:rsidP="0021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5">
        <w:rPr>
          <w:rFonts w:ascii="Times New Roman" w:eastAsia="Calibri" w:hAnsi="Times New Roman" w:cs="Times New Roman"/>
          <w:sz w:val="24"/>
          <w:szCs w:val="24"/>
        </w:rPr>
        <w:t xml:space="preserve">Число занятых в секторе малого и среднего предпринимательства в 2022 году составило </w:t>
      </w:r>
      <w:r>
        <w:rPr>
          <w:rFonts w:ascii="Times New Roman" w:eastAsia="Calibri" w:hAnsi="Times New Roman" w:cs="Times New Roman"/>
          <w:sz w:val="24"/>
          <w:szCs w:val="24"/>
        </w:rPr>
        <w:t>115</w:t>
      </w:r>
      <w:r w:rsidRPr="00946815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216F78" w:rsidRPr="0045144C" w:rsidRDefault="00216F78" w:rsidP="0021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снижения административных барьеров между бизнесом и органами местного самоуправления создан Совет по содействию развитию малого и среднего предпринимательства при администрации </w:t>
      </w:r>
      <w:r w:rsidRPr="00451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Скребловское сельское поселение Лужского муниципального района Ленинградской области</w:t>
      </w: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F78" w:rsidRDefault="00216F78" w:rsidP="00216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A3A"/>
          <w:sz w:val="24"/>
          <w:szCs w:val="24"/>
          <w:lang w:eastAsia="ru-RU"/>
        </w:rPr>
      </w:pPr>
    </w:p>
    <w:p w:rsidR="001B45B0" w:rsidRPr="0045144C" w:rsidRDefault="001B45B0" w:rsidP="00216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малых и средних предприятий,</w:t>
      </w:r>
      <w:r w:rsidR="00216F78" w:rsidRPr="00451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1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осуществляющих деятельность на территории</w:t>
      </w:r>
      <w:r w:rsidR="00216F78" w:rsidRPr="00451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Скребловского сельского</w:t>
      </w:r>
      <w:r w:rsidRPr="00451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tbl>
      <w:tblPr>
        <w:tblW w:w="99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2322"/>
        <w:gridCol w:w="1230"/>
        <w:gridCol w:w="1230"/>
        <w:gridCol w:w="2100"/>
        <w:gridCol w:w="2410"/>
      </w:tblGrid>
      <w:tr w:rsidR="001B45B0" w:rsidRPr="006011C6" w:rsidTr="006011C6">
        <w:trPr>
          <w:tblCellSpacing w:w="0" w:type="dxa"/>
        </w:trPr>
        <w:tc>
          <w:tcPr>
            <w:tcW w:w="65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F6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2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F6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4C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04A7"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4C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04A7"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F6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соотношение к предыдущему году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F6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1B45B0" w:rsidRPr="006011C6" w:rsidTr="006011C6">
        <w:trPr>
          <w:trHeight w:val="456"/>
          <w:tblCellSpacing w:w="0" w:type="dxa"/>
        </w:trPr>
        <w:tc>
          <w:tcPr>
            <w:tcW w:w="9946" w:type="dxa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216F7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16F78"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</w:t>
            </w:r>
            <w:r w:rsidR="00216F78"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</w:t>
            </w:r>
            <w:r w:rsidR="00216F78"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территории Скребловского сельского поселения отсутствуют.</w:t>
            </w:r>
          </w:p>
        </w:tc>
      </w:tr>
      <w:tr w:rsidR="001B45B0" w:rsidRPr="006011C6" w:rsidTr="006011C6">
        <w:trPr>
          <w:trHeight w:val="456"/>
          <w:tblCellSpacing w:w="0" w:type="dxa"/>
        </w:trPr>
        <w:tc>
          <w:tcPr>
            <w:tcW w:w="9946" w:type="dxa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94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показатели малых предприятий</w:t>
            </w:r>
            <w:r w:rsidR="00946815"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¹</w:t>
            </w:r>
          </w:p>
        </w:tc>
      </w:tr>
      <w:tr w:rsidR="001B45B0" w:rsidRPr="006011C6" w:rsidTr="006011C6">
        <w:trPr>
          <w:tblCellSpacing w:w="0" w:type="dxa"/>
        </w:trPr>
        <w:tc>
          <w:tcPr>
            <w:tcW w:w="65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(ед.)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4C04A7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4C04A7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4C04A7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5B0" w:rsidRPr="006011C6" w:rsidTr="006011C6">
        <w:trPr>
          <w:tblCellSpacing w:w="0" w:type="dxa"/>
        </w:trPr>
        <w:tc>
          <w:tcPr>
            <w:tcW w:w="65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организаций (млн. </w:t>
            </w: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7A7044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0,03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7A7044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7A7044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5B0" w:rsidRPr="006011C6" w:rsidTr="006011C6">
        <w:trPr>
          <w:tblCellSpacing w:w="0" w:type="dxa"/>
        </w:trPr>
        <w:tc>
          <w:tcPr>
            <w:tcW w:w="65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(млн. руб.)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5B0" w:rsidRPr="006011C6" w:rsidTr="006011C6">
        <w:trPr>
          <w:tblCellSpacing w:w="0" w:type="dxa"/>
        </w:trPr>
        <w:tc>
          <w:tcPr>
            <w:tcW w:w="65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4C04A7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4C04A7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990B45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5B0" w:rsidRPr="006011C6" w:rsidTr="006011C6">
        <w:trPr>
          <w:tblCellSpacing w:w="0" w:type="dxa"/>
        </w:trPr>
        <w:tc>
          <w:tcPr>
            <w:tcW w:w="65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7F5A93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47188,10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7F5A93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52144,80</w:t>
            </w:r>
          </w:p>
        </w:tc>
        <w:tc>
          <w:tcPr>
            <w:tcW w:w="21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7F5A93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5B0" w:rsidRPr="006011C6" w:rsidRDefault="001B45B0" w:rsidP="001B45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6F78" w:rsidRPr="0045144C" w:rsidRDefault="00216F78" w:rsidP="001B45B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45" w:rsidRDefault="00990B45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B0" w:rsidRPr="0045144C" w:rsidRDefault="001B45B0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23D" w:rsidRPr="0045144C" w:rsidRDefault="00D1323D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B0" w:rsidRPr="0045144C" w:rsidRDefault="002D09B9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8309C" w:rsidRDefault="00946815" w:rsidP="00990B4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¹</w:t>
      </w:r>
      <w:r w:rsidR="001B45B0" w:rsidRPr="0045144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по малым предприятиям, указанные в п. 2.2-2.5 предоставлены в соответствии с выборочным статистическим наблюдением по форме ПМ</w:t>
      </w:r>
    </w:p>
    <w:sectPr w:rsidR="0018309C" w:rsidSect="00216F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5FF6"/>
    <w:multiLevelType w:val="multilevel"/>
    <w:tmpl w:val="5DEC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A1E9C"/>
    <w:multiLevelType w:val="hybridMultilevel"/>
    <w:tmpl w:val="FB8E2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7211C"/>
    <w:multiLevelType w:val="hybridMultilevel"/>
    <w:tmpl w:val="E37CBCD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5B0"/>
    <w:rsid w:val="000F0134"/>
    <w:rsid w:val="00120AEA"/>
    <w:rsid w:val="0018309C"/>
    <w:rsid w:val="001B45B0"/>
    <w:rsid w:val="00216F78"/>
    <w:rsid w:val="00252582"/>
    <w:rsid w:val="00254373"/>
    <w:rsid w:val="002D09B9"/>
    <w:rsid w:val="002D64BB"/>
    <w:rsid w:val="0035584F"/>
    <w:rsid w:val="003E5098"/>
    <w:rsid w:val="0045144C"/>
    <w:rsid w:val="004C04A7"/>
    <w:rsid w:val="006011C6"/>
    <w:rsid w:val="00774C80"/>
    <w:rsid w:val="007829A7"/>
    <w:rsid w:val="007A7044"/>
    <w:rsid w:val="007F5A93"/>
    <w:rsid w:val="008356A4"/>
    <w:rsid w:val="00946815"/>
    <w:rsid w:val="00990B45"/>
    <w:rsid w:val="00BE5242"/>
    <w:rsid w:val="00D1323D"/>
    <w:rsid w:val="00F65FE6"/>
    <w:rsid w:val="00FB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5B0"/>
    <w:rPr>
      <w:b/>
      <w:bCs/>
    </w:rPr>
  </w:style>
  <w:style w:type="character" w:styleId="a5">
    <w:name w:val="Hyperlink"/>
    <w:basedOn w:val="a0"/>
    <w:uiPriority w:val="99"/>
    <w:semiHidden/>
    <w:unhideWhenUsed/>
    <w:rsid w:val="001B45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AdmSkr</dc:creator>
  <cp:keywords/>
  <dc:description/>
  <cp:lastModifiedBy>AdmSkr</cp:lastModifiedBy>
  <cp:revision>21</cp:revision>
  <dcterms:created xsi:type="dcterms:W3CDTF">2021-06-28T13:22:00Z</dcterms:created>
  <dcterms:modified xsi:type="dcterms:W3CDTF">2023-10-02T10:10:00Z</dcterms:modified>
</cp:coreProperties>
</file>