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F3" w:rsidRDefault="00C5236E" w:rsidP="007D62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FC11C74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4F3" w:rsidRDefault="002324F3" w:rsidP="007D6219">
      <w:pPr>
        <w:rPr>
          <w:rFonts w:ascii="Times New Roman" w:hAnsi="Times New Roman" w:cs="Times New Roman"/>
          <w:sz w:val="28"/>
        </w:rPr>
      </w:pPr>
    </w:p>
    <w:p w:rsidR="000C5DD1" w:rsidRDefault="000C5DD1" w:rsidP="007D6219">
      <w:pPr>
        <w:rPr>
          <w:rFonts w:ascii="Times New Roman" w:hAnsi="Times New Roman" w:cs="Times New Roman"/>
          <w:sz w:val="28"/>
        </w:rPr>
      </w:pPr>
    </w:p>
    <w:p w:rsidR="000C5DD1" w:rsidRDefault="000C5DD1" w:rsidP="007D621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324F3" w:rsidRPr="000C5DD1" w:rsidRDefault="000C5DD1" w:rsidP="000C5DD1">
      <w:pPr>
        <w:jc w:val="center"/>
        <w:rPr>
          <w:rFonts w:ascii="Times New Roman" w:hAnsi="Times New Roman" w:cs="Times New Roman"/>
          <w:b/>
          <w:sz w:val="28"/>
        </w:rPr>
      </w:pPr>
      <w:r w:rsidRPr="000C5DD1">
        <w:rPr>
          <w:rFonts w:ascii="Times New Roman" w:hAnsi="Times New Roman" w:cs="Times New Roman"/>
          <w:b/>
          <w:sz w:val="28"/>
        </w:rPr>
        <w:t>Кадастровая палата расскажет, как оформить дом</w:t>
      </w:r>
    </w:p>
    <w:p w:rsidR="000C5DD1" w:rsidRDefault="000C5DD1" w:rsidP="000C5DD1">
      <w:pPr>
        <w:jc w:val="both"/>
        <w:rPr>
          <w:rFonts w:ascii="Times New Roman" w:hAnsi="Times New Roman" w:cs="Times New Roman"/>
          <w:sz w:val="28"/>
        </w:rPr>
      </w:pPr>
    </w:p>
    <w:p w:rsidR="007D6219" w:rsidRDefault="007D6219" w:rsidP="000C5D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D6219">
        <w:rPr>
          <w:rFonts w:ascii="Times New Roman" w:hAnsi="Times New Roman" w:cs="Times New Roman"/>
          <w:sz w:val="28"/>
        </w:rPr>
        <w:t>1</w:t>
      </w:r>
      <w:r w:rsidR="002324F3">
        <w:rPr>
          <w:rFonts w:ascii="Times New Roman" w:hAnsi="Times New Roman" w:cs="Times New Roman"/>
          <w:sz w:val="28"/>
        </w:rPr>
        <w:t xml:space="preserve">6 августа </w:t>
      </w:r>
      <w:r w:rsidRPr="007D6219">
        <w:rPr>
          <w:rFonts w:ascii="Times New Roman" w:hAnsi="Times New Roman" w:cs="Times New Roman"/>
          <w:sz w:val="28"/>
        </w:rPr>
        <w:t xml:space="preserve">Кадастровая палата по Ленинградской области проведет «горячую линию» по вопросам </w:t>
      </w:r>
      <w:r w:rsidR="002324F3">
        <w:rPr>
          <w:rFonts w:ascii="Times New Roman" w:hAnsi="Times New Roman" w:cs="Times New Roman"/>
          <w:sz w:val="28"/>
        </w:rPr>
        <w:t>постановки на кадастровый учет объектов ИЖС и садовых домов</w:t>
      </w:r>
      <w:r w:rsidRPr="007D6219">
        <w:rPr>
          <w:rFonts w:ascii="Times New Roman" w:hAnsi="Times New Roman" w:cs="Times New Roman"/>
          <w:sz w:val="28"/>
        </w:rPr>
        <w:t xml:space="preserve">. </w:t>
      </w:r>
    </w:p>
    <w:p w:rsidR="000C5DD1" w:rsidRPr="007D6219" w:rsidRDefault="000C5DD1" w:rsidP="000C5D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324F3" w:rsidRPr="002324F3" w:rsidRDefault="002324F3" w:rsidP="000C5D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324F3">
        <w:rPr>
          <w:rFonts w:ascii="Times New Roman" w:hAnsi="Times New Roman" w:cs="Times New Roman"/>
          <w:sz w:val="28"/>
        </w:rPr>
        <w:t xml:space="preserve">– Как изменится порядок оформления объектов ИЖС и садовых домов в 2019 году? </w:t>
      </w:r>
    </w:p>
    <w:p w:rsidR="002324F3" w:rsidRPr="002324F3" w:rsidRDefault="002324F3" w:rsidP="000C5D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324F3">
        <w:rPr>
          <w:rFonts w:ascii="Times New Roman" w:hAnsi="Times New Roman" w:cs="Times New Roman"/>
          <w:sz w:val="28"/>
        </w:rPr>
        <w:t>– На каком земельном учас</w:t>
      </w:r>
      <w:r w:rsidR="00C5236E">
        <w:rPr>
          <w:rFonts w:ascii="Times New Roman" w:hAnsi="Times New Roman" w:cs="Times New Roman"/>
          <w:sz w:val="28"/>
        </w:rPr>
        <w:t xml:space="preserve">тке можно возводить жилой дом? </w:t>
      </w:r>
    </w:p>
    <w:p w:rsidR="007D6219" w:rsidRDefault="002324F3" w:rsidP="000C5D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324F3">
        <w:rPr>
          <w:rFonts w:ascii="Times New Roman" w:hAnsi="Times New Roman" w:cs="Times New Roman"/>
          <w:sz w:val="28"/>
        </w:rPr>
        <w:t>– Что такое объект индивидуального жилищного строительства (ИЖС)?</w:t>
      </w:r>
    </w:p>
    <w:p w:rsidR="000C5DD1" w:rsidRPr="007D6219" w:rsidRDefault="000C5DD1" w:rsidP="000C5D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D6219" w:rsidRPr="007D6219" w:rsidRDefault="007D6219" w:rsidP="000C5D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D6219">
        <w:rPr>
          <w:rFonts w:ascii="Times New Roman" w:hAnsi="Times New Roman" w:cs="Times New Roman"/>
          <w:sz w:val="28"/>
        </w:rPr>
        <w:t xml:space="preserve">На эти и многие другие интересующие Вас вопросы ответят специалисты отдела </w:t>
      </w:r>
      <w:r w:rsidR="002324F3" w:rsidRPr="002324F3">
        <w:rPr>
          <w:rFonts w:ascii="Times New Roman" w:hAnsi="Times New Roman" w:cs="Times New Roman"/>
          <w:sz w:val="28"/>
        </w:rPr>
        <w:t xml:space="preserve">обработки документов и обеспечения учётных действий №2 </w:t>
      </w:r>
      <w:r w:rsidRPr="007D6219">
        <w:rPr>
          <w:rFonts w:ascii="Times New Roman" w:hAnsi="Times New Roman" w:cs="Times New Roman"/>
          <w:sz w:val="28"/>
        </w:rPr>
        <w:t>с 11:00-13:00 по телефону «го</w:t>
      </w:r>
      <w:r w:rsidR="002324F3">
        <w:rPr>
          <w:rFonts w:ascii="Times New Roman" w:hAnsi="Times New Roman" w:cs="Times New Roman"/>
          <w:sz w:val="28"/>
        </w:rPr>
        <w:t>рячей линии»: 8(812) 630-40-46.</w:t>
      </w:r>
    </w:p>
    <w:p w:rsidR="00330187" w:rsidRPr="007D6219" w:rsidRDefault="007D6219" w:rsidP="000C5D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D6219">
        <w:rPr>
          <w:rFonts w:ascii="Times New Roman" w:hAnsi="Times New Roman" w:cs="Times New Roman"/>
          <w:sz w:val="28"/>
        </w:rPr>
        <w:t>Напоминаем, что тематические «горячие линии» Кадастровая палата по Ленинградской области проводит ежемесячно. О дате и тематике следующего мероприятия можно узнать на региональной вкладке Ленинградской области официального сайта Федеральной кадастровой палаты www.kadastr.ru.</w:t>
      </w:r>
    </w:p>
    <w:sectPr w:rsidR="00330187" w:rsidRPr="007D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4E"/>
    <w:rsid w:val="000C5DD1"/>
    <w:rsid w:val="002324F3"/>
    <w:rsid w:val="00330187"/>
    <w:rsid w:val="007D6219"/>
    <w:rsid w:val="007E0F4E"/>
    <w:rsid w:val="00C5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1E3EA0"/>
  <w15:chartTrackingRefBased/>
  <w15:docId w15:val="{C0F44141-DE46-449A-AFB3-51EC39EE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3</cp:revision>
  <dcterms:created xsi:type="dcterms:W3CDTF">2019-07-11T09:49:00Z</dcterms:created>
  <dcterms:modified xsi:type="dcterms:W3CDTF">2019-07-11T10:55:00Z</dcterms:modified>
</cp:coreProperties>
</file>