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A" w:rsidRDefault="001E4BBA" w:rsidP="0014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BBA" w:rsidRDefault="001E4BBA" w:rsidP="0014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203" w:rsidRPr="00775203" w:rsidRDefault="00775203" w:rsidP="00775203">
      <w:pPr>
        <w:spacing w:after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5203">
        <w:rPr>
          <w:rFonts w:ascii="Times New Roman" w:hAnsi="Times New Roman" w:cs="Times New Roman"/>
          <w:bCs/>
          <w:sz w:val="24"/>
          <w:szCs w:val="24"/>
        </w:rPr>
        <w:t>Ленинградская область</w:t>
      </w:r>
    </w:p>
    <w:p w:rsidR="00775203" w:rsidRPr="00775203" w:rsidRDefault="00775203" w:rsidP="00775203">
      <w:pPr>
        <w:spacing w:after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5203">
        <w:rPr>
          <w:rFonts w:ascii="Times New Roman" w:hAnsi="Times New Roman" w:cs="Times New Roman"/>
          <w:bCs/>
          <w:sz w:val="24"/>
          <w:szCs w:val="24"/>
        </w:rPr>
        <w:t>Лужский муниципальный район</w:t>
      </w:r>
    </w:p>
    <w:p w:rsidR="00775203" w:rsidRPr="00775203" w:rsidRDefault="00775203" w:rsidP="00775203">
      <w:pPr>
        <w:spacing w:after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5203">
        <w:rPr>
          <w:rFonts w:ascii="Times New Roman" w:hAnsi="Times New Roman" w:cs="Times New Roman"/>
          <w:bCs/>
          <w:sz w:val="24"/>
          <w:szCs w:val="24"/>
        </w:rPr>
        <w:t>Скребловское сельское поселение</w:t>
      </w:r>
    </w:p>
    <w:p w:rsidR="00775203" w:rsidRPr="00775203" w:rsidRDefault="00775203" w:rsidP="00775203">
      <w:pPr>
        <w:spacing w:after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5203">
        <w:rPr>
          <w:rFonts w:ascii="Times New Roman" w:hAnsi="Times New Roman" w:cs="Times New Roman"/>
          <w:bCs/>
          <w:sz w:val="24"/>
          <w:szCs w:val="24"/>
        </w:rPr>
        <w:t>Совет депутатов</w:t>
      </w:r>
    </w:p>
    <w:p w:rsidR="00775203" w:rsidRDefault="00775203" w:rsidP="00775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D7C" w:rsidRDefault="00775203" w:rsidP="0014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2EE7">
        <w:rPr>
          <w:rFonts w:ascii="Times New Roman" w:hAnsi="Times New Roman" w:cs="Times New Roman"/>
          <w:sz w:val="24"/>
          <w:szCs w:val="24"/>
        </w:rPr>
        <w:t>пят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140D7C" w:rsidRPr="00E85096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775203" w:rsidRPr="00E85096" w:rsidRDefault="00775203" w:rsidP="0014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D7C" w:rsidRPr="00E85096" w:rsidRDefault="00140D7C" w:rsidP="0014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D7C" w:rsidRPr="00E85096" w:rsidRDefault="00140D7C" w:rsidP="00140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96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27D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D7C" w:rsidRPr="00E85096" w:rsidRDefault="00140D7C" w:rsidP="0014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203" w:rsidRDefault="00775203" w:rsidP="00140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D7C" w:rsidRPr="00E85096" w:rsidRDefault="00140D7C" w:rsidP="00140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096">
        <w:rPr>
          <w:rFonts w:ascii="Times New Roman" w:hAnsi="Times New Roman" w:cs="Times New Roman"/>
          <w:sz w:val="24"/>
          <w:szCs w:val="24"/>
        </w:rPr>
        <w:t xml:space="preserve">от  </w:t>
      </w:r>
      <w:r w:rsidR="00853D1E">
        <w:rPr>
          <w:rFonts w:ascii="Times New Roman" w:hAnsi="Times New Roman" w:cs="Times New Roman"/>
          <w:sz w:val="24"/>
          <w:szCs w:val="24"/>
        </w:rPr>
        <w:t>28.11.2024</w:t>
      </w:r>
      <w:r w:rsidRPr="00E85096">
        <w:rPr>
          <w:rFonts w:ascii="Times New Roman" w:hAnsi="Times New Roman" w:cs="Times New Roman"/>
          <w:sz w:val="24"/>
          <w:szCs w:val="24"/>
        </w:rPr>
        <w:t xml:space="preserve"> года                         №</w:t>
      </w:r>
      <w:r w:rsidR="00853D1E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4E356D" w:rsidRPr="004E356D" w:rsidRDefault="004E356D" w:rsidP="004E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BBA" w:rsidRDefault="004E356D" w:rsidP="001E4BBA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52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BBA" w:rsidRPr="001E4B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определения размера платы за увеличение площади земельных участков</w:t>
      </w:r>
      <w:r w:rsidR="001E4BBA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</w:t>
      </w:r>
      <w:r w:rsidR="002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частной </w:t>
      </w:r>
      <w:r w:rsidR="001E4BBA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собственности</w:t>
      </w:r>
      <w:r w:rsidR="001E4BBA" w:rsidRPr="001E4BBA">
        <w:rPr>
          <w:rFonts w:ascii="Times New Roman" w:hAnsi="Times New Roman" w:cs="Times New Roman"/>
          <w:sz w:val="24"/>
          <w:szCs w:val="24"/>
        </w:rPr>
        <w:t>, в результате перераспределения таких земельных участков и земельных участков, находящихся в</w:t>
      </w:r>
      <w:r w:rsidR="00283CA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1E4BBA" w:rsidRPr="001E4BBA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1E4BBA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BBA" w:rsidRPr="001E4BBA">
        <w:rPr>
          <w:rFonts w:ascii="Times New Roman" w:hAnsi="Times New Roman" w:cs="Times New Roman"/>
          <w:sz w:val="24"/>
          <w:szCs w:val="24"/>
        </w:rPr>
        <w:t xml:space="preserve">Скребловского сельского поселение Лужского муниципального района </w:t>
      </w:r>
      <w:r w:rsidR="001E4BBA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4E3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1E4BBA" w:rsidRDefault="001E4BBA" w:rsidP="001E4BBA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356D" w:rsidRPr="004E356D" w:rsidRDefault="004E356D" w:rsidP="001E4BBA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</w:p>
    <w:p w:rsidR="004E356D" w:rsidRPr="00081659" w:rsidRDefault="004E356D" w:rsidP="001E4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5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Федерации, постановлением Правительства </w:t>
      </w:r>
      <w:r w:rsidR="00283CA0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Pr="004E356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63D75">
        <w:rPr>
          <w:rFonts w:ascii="Times New Roman" w:eastAsia="Calibri" w:hAnsi="Times New Roman" w:cs="Times New Roman"/>
          <w:sz w:val="24"/>
          <w:szCs w:val="24"/>
        </w:rPr>
        <w:t>10.04.2023</w:t>
      </w:r>
      <w:r w:rsidRPr="004E356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C63D75">
        <w:rPr>
          <w:rFonts w:ascii="Times New Roman" w:eastAsia="Calibri" w:hAnsi="Times New Roman" w:cs="Times New Roman"/>
          <w:sz w:val="24"/>
          <w:szCs w:val="24"/>
        </w:rPr>
        <w:t>238</w:t>
      </w:r>
      <w:r w:rsidRPr="004E3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3D75">
        <w:rPr>
          <w:rFonts w:ascii="Times New Roman" w:eastAsia="Calibri" w:hAnsi="Times New Roman" w:cs="Times New Roman"/>
          <w:sz w:val="24"/>
          <w:szCs w:val="24"/>
        </w:rPr>
        <w:t>«</w:t>
      </w:r>
      <w:r w:rsidR="00C63D75" w:rsidRPr="00C63D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5" w:anchor="6580IP" w:history="1">
        <w:r w:rsidR="00C63D75" w:rsidRPr="00C63D7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</w:t>
        </w:r>
      </w:hyperlink>
      <w:r w:rsidR="00C63D75">
        <w:rPr>
          <w:rFonts w:ascii="Times New Roman" w:hAnsi="Times New Roman" w:cs="Times New Roman"/>
          <w:sz w:val="24"/>
          <w:szCs w:val="24"/>
        </w:rPr>
        <w:t xml:space="preserve">», </w:t>
      </w:r>
      <w:r w:rsidR="00C63D7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63D75" w:rsidRPr="00C63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 </w:t>
      </w:r>
      <w:hyperlink r:id="rId6" w:anchor="BQK0P3" w:history="1">
        <w:r w:rsidR="00C63D75" w:rsidRPr="00C63D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подпунктом 2 пункта 5 статьи 39.28 Земельного кодекса Российской Федерации</w:t>
        </w:r>
      </w:hyperlink>
      <w:r w:rsidR="00C63D75" w:rsidRPr="00C63D75">
        <w:rPr>
          <w:rFonts w:ascii="Times New Roman" w:hAnsi="Times New Roman" w:cs="Times New Roman"/>
          <w:sz w:val="24"/>
          <w:szCs w:val="24"/>
        </w:rPr>
        <w:t xml:space="preserve"> </w:t>
      </w:r>
      <w:r w:rsidR="00140D7C">
        <w:rPr>
          <w:rFonts w:ascii="Times New Roman" w:hAnsi="Times New Roman" w:cs="Times New Roman"/>
          <w:sz w:val="24"/>
          <w:szCs w:val="24"/>
        </w:rPr>
        <w:t>с</w:t>
      </w:r>
      <w:r w:rsidRPr="004E356D">
        <w:rPr>
          <w:rFonts w:ascii="Times New Roman" w:eastAsia="Calibri" w:hAnsi="Times New Roman" w:cs="Times New Roman"/>
          <w:sz w:val="24"/>
          <w:szCs w:val="24"/>
        </w:rPr>
        <w:t xml:space="preserve">овет депутатов муниципального образования </w:t>
      </w:r>
      <w:r w:rsidR="00140D7C">
        <w:rPr>
          <w:rFonts w:ascii="Times New Roman" w:eastAsia="Calibri" w:hAnsi="Times New Roman" w:cs="Times New Roman"/>
          <w:sz w:val="24"/>
          <w:szCs w:val="24"/>
        </w:rPr>
        <w:t xml:space="preserve">Скребловское </w:t>
      </w:r>
      <w:r w:rsidRPr="004E356D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</w:t>
      </w:r>
      <w:r w:rsidR="00140D7C">
        <w:rPr>
          <w:rFonts w:ascii="Times New Roman" w:eastAsia="Calibri" w:hAnsi="Times New Roman" w:cs="Times New Roman"/>
          <w:sz w:val="24"/>
          <w:szCs w:val="24"/>
        </w:rPr>
        <w:t xml:space="preserve">Лужского муниципального района </w:t>
      </w:r>
      <w:r w:rsidR="00081659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="00081659" w:rsidRPr="000816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1659" w:rsidRDefault="00081659" w:rsidP="000816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81659" w:rsidRDefault="004E356D" w:rsidP="00283CA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4" w:history="1">
        <w:r w:rsidRPr="004E3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CA0" w:rsidRPr="001E4B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определения размера платы за увеличение площади земельных участков</w:t>
      </w:r>
      <w:r w:rsidR="00283CA0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</w:t>
      </w:r>
      <w:r w:rsidR="002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частной </w:t>
      </w:r>
      <w:r w:rsidR="00283CA0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собственности</w:t>
      </w:r>
      <w:r w:rsidR="00283CA0" w:rsidRPr="001E4BBA">
        <w:rPr>
          <w:rFonts w:ascii="Times New Roman" w:hAnsi="Times New Roman" w:cs="Times New Roman"/>
          <w:sz w:val="24"/>
          <w:szCs w:val="24"/>
        </w:rPr>
        <w:t>, в результате перераспределения таких земельных участков и земельных участков, находящихся в</w:t>
      </w:r>
      <w:r w:rsidR="00283CA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83CA0" w:rsidRPr="001E4BBA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283CA0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CA0" w:rsidRPr="001E4BBA">
        <w:rPr>
          <w:rFonts w:ascii="Times New Roman" w:hAnsi="Times New Roman" w:cs="Times New Roman"/>
          <w:sz w:val="24"/>
          <w:szCs w:val="24"/>
        </w:rPr>
        <w:t xml:space="preserve">Скребловского сельского поселение Лужского муниципального района </w:t>
      </w:r>
      <w:r w:rsidR="00283CA0" w:rsidRPr="001E4B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283CA0" w:rsidRPr="004E3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452C1A"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4E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приложению.</w:t>
      </w:r>
    </w:p>
    <w:p w:rsidR="00140D7C" w:rsidRPr="009E1B4E" w:rsidRDefault="00140D7C" w:rsidP="00140D7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 xml:space="preserve">2.Опубликовать данное Решение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Скребловского</w:t>
      </w:r>
      <w:r w:rsidRPr="009E1B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скреблово.рф</w:t>
      </w:r>
      <w:proofErr w:type="spellEnd"/>
      <w:r w:rsidRPr="009E1B4E">
        <w:rPr>
          <w:rFonts w:ascii="Times New Roman" w:hAnsi="Times New Roman" w:cs="Times New Roman"/>
          <w:sz w:val="24"/>
          <w:szCs w:val="24"/>
        </w:rPr>
        <w:t>.</w:t>
      </w:r>
    </w:p>
    <w:p w:rsidR="00140D7C" w:rsidRPr="009E1B4E" w:rsidRDefault="00140D7C" w:rsidP="00140D7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4E">
        <w:rPr>
          <w:rFonts w:ascii="Times New Roman" w:hAnsi="Times New Roman" w:cs="Times New Roman"/>
          <w:sz w:val="24"/>
          <w:szCs w:val="24"/>
        </w:rPr>
        <w:t>3.Решение вступает в законную силу после его официального опубликования (обнародования).</w:t>
      </w:r>
    </w:p>
    <w:p w:rsidR="004E356D" w:rsidRDefault="004E356D" w:rsidP="00140D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3D75" w:rsidRDefault="00C63D75" w:rsidP="00140D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3D75" w:rsidRDefault="00C63D75" w:rsidP="00140D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2C1A" w:rsidRPr="004E356D" w:rsidRDefault="00452C1A" w:rsidP="004E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/>
      </w:tblPr>
      <w:tblGrid>
        <w:gridCol w:w="7108"/>
        <w:gridCol w:w="3024"/>
      </w:tblGrid>
      <w:tr w:rsidR="00140D7C" w:rsidRPr="00AC5E62" w:rsidTr="000C2B54">
        <w:tc>
          <w:tcPr>
            <w:tcW w:w="7108" w:type="dxa"/>
            <w:vAlign w:val="center"/>
          </w:tcPr>
          <w:p w:rsidR="00140D7C" w:rsidRPr="00AC5E62" w:rsidRDefault="00140D7C" w:rsidP="000C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Скребловского</w:t>
            </w:r>
            <w:r w:rsidRPr="00AC5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140D7C" w:rsidRPr="00AC5E62" w:rsidRDefault="00140D7C" w:rsidP="000C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2">
              <w:rPr>
                <w:rFonts w:ascii="Times New Roman" w:hAnsi="Times New Roman" w:cs="Times New Roman"/>
                <w:sz w:val="24"/>
                <w:szCs w:val="24"/>
              </w:rPr>
              <w:t>исполняющий полномочия председателя</w:t>
            </w:r>
          </w:p>
          <w:p w:rsidR="00140D7C" w:rsidRPr="00AC5E62" w:rsidRDefault="00140D7C" w:rsidP="000C2B54">
            <w:pPr>
              <w:pStyle w:val="a8"/>
              <w:shd w:val="clear" w:color="auto" w:fill="auto"/>
              <w:spacing w:line="240" w:lineRule="auto"/>
              <w:jc w:val="left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C5E6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3024" w:type="dxa"/>
            <w:vAlign w:val="center"/>
          </w:tcPr>
          <w:p w:rsidR="00140D7C" w:rsidRPr="00AC5E62" w:rsidRDefault="00C63D75" w:rsidP="000C2B54">
            <w:pPr>
              <w:pStyle w:val="a8"/>
              <w:shd w:val="clear" w:color="auto" w:fill="auto"/>
              <w:spacing w:line="240" w:lineRule="auto"/>
              <w:jc w:val="right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</w:p>
        </w:tc>
      </w:tr>
    </w:tbl>
    <w:p w:rsidR="00140D7C" w:rsidRDefault="00140D7C" w:rsidP="00B55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D7C" w:rsidRDefault="00140D7C" w:rsidP="00B55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D7C" w:rsidRDefault="00140D7C" w:rsidP="00B55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D7C" w:rsidRDefault="00140D7C" w:rsidP="00B55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D53" w:rsidRPr="001E4BBA" w:rsidRDefault="008D7D53" w:rsidP="00140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>Приложение</w:t>
      </w:r>
    </w:p>
    <w:p w:rsidR="008D7D53" w:rsidRPr="001E4BBA" w:rsidRDefault="008D7D53" w:rsidP="00140D7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E4BBA" w:rsidRPr="001E4BBA" w:rsidRDefault="001E4BBA" w:rsidP="00140D7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4E356D" w:rsidRPr="001E4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75" w:rsidRPr="001E4BBA" w:rsidRDefault="00140D7C" w:rsidP="00140D7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>Скребловское</w:t>
      </w:r>
      <w:r w:rsidR="008D7D53" w:rsidRPr="001E4BBA">
        <w:rPr>
          <w:rFonts w:ascii="Times New Roman" w:hAnsi="Times New Roman" w:cs="Times New Roman"/>
          <w:sz w:val="24"/>
          <w:szCs w:val="24"/>
        </w:rPr>
        <w:t xml:space="preserve"> сель</w:t>
      </w:r>
      <w:r w:rsidR="004E356D" w:rsidRPr="001E4BBA">
        <w:rPr>
          <w:rFonts w:ascii="Times New Roman" w:hAnsi="Times New Roman" w:cs="Times New Roman"/>
          <w:sz w:val="24"/>
          <w:szCs w:val="24"/>
        </w:rPr>
        <w:t>с</w:t>
      </w:r>
      <w:r w:rsidR="008D7D53" w:rsidRPr="001E4BBA">
        <w:rPr>
          <w:rFonts w:ascii="Times New Roman" w:hAnsi="Times New Roman" w:cs="Times New Roman"/>
          <w:sz w:val="24"/>
          <w:szCs w:val="24"/>
        </w:rPr>
        <w:t>кое</w:t>
      </w:r>
      <w:r w:rsidR="00F2449E" w:rsidRPr="001E4BBA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8D7D53" w:rsidRPr="001E4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75" w:rsidRPr="00BA2659" w:rsidRDefault="00B55375" w:rsidP="00140D7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 xml:space="preserve">от </w:t>
      </w:r>
      <w:r w:rsidR="00452C1A" w:rsidRPr="001E4BBA">
        <w:rPr>
          <w:rFonts w:ascii="Times New Roman" w:hAnsi="Times New Roman" w:cs="Times New Roman"/>
          <w:sz w:val="24"/>
          <w:szCs w:val="24"/>
        </w:rPr>
        <w:t xml:space="preserve"> </w:t>
      </w:r>
      <w:r w:rsidR="00C6316D">
        <w:rPr>
          <w:rFonts w:ascii="Times New Roman" w:hAnsi="Times New Roman" w:cs="Times New Roman"/>
          <w:sz w:val="24"/>
          <w:szCs w:val="24"/>
        </w:rPr>
        <w:t>28.11.2024</w:t>
      </w:r>
      <w:r w:rsidR="00E14D27" w:rsidRPr="001E4BBA">
        <w:rPr>
          <w:rFonts w:ascii="Times New Roman" w:hAnsi="Times New Roman" w:cs="Times New Roman"/>
          <w:sz w:val="24"/>
          <w:szCs w:val="24"/>
        </w:rPr>
        <w:t xml:space="preserve">  </w:t>
      </w:r>
      <w:r w:rsidRPr="001E4BBA">
        <w:rPr>
          <w:rFonts w:ascii="Times New Roman" w:hAnsi="Times New Roman" w:cs="Times New Roman"/>
          <w:sz w:val="24"/>
          <w:szCs w:val="24"/>
        </w:rPr>
        <w:t>г. №</w:t>
      </w:r>
      <w:r w:rsidR="00C6316D">
        <w:rPr>
          <w:rFonts w:ascii="Times New Roman" w:hAnsi="Times New Roman" w:cs="Times New Roman"/>
          <w:sz w:val="24"/>
          <w:szCs w:val="24"/>
        </w:rPr>
        <w:t xml:space="preserve"> 18</w:t>
      </w:r>
      <w:r w:rsidR="00E14D27">
        <w:rPr>
          <w:rFonts w:ascii="Times New Roman" w:hAnsi="Times New Roman" w:cs="Times New Roman"/>
          <w:sz w:val="24"/>
          <w:szCs w:val="24"/>
        </w:rPr>
        <w:t xml:space="preserve">  </w:t>
      </w:r>
      <w:r w:rsidRPr="00BA2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D7" w:rsidRDefault="001C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D75" w:rsidRDefault="00C63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D75" w:rsidRPr="001E4BBA" w:rsidRDefault="00C63D75" w:rsidP="00C63D7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</w:rPr>
      </w:pPr>
      <w:r w:rsidRPr="001E4BBA">
        <w:rPr>
          <w:b/>
        </w:rPr>
        <w:t>Порядок</w:t>
      </w:r>
    </w:p>
    <w:p w:rsidR="00C63D75" w:rsidRPr="00283CA0" w:rsidRDefault="00C63D75" w:rsidP="001E4BB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1E4BBA">
        <w:rPr>
          <w:b/>
        </w:rPr>
        <w:t xml:space="preserve"> </w:t>
      </w:r>
      <w:r w:rsidR="00283CA0" w:rsidRPr="00283CA0">
        <w:rPr>
          <w:b/>
          <w:snapToGrid w:val="0"/>
        </w:rPr>
        <w:t>определения размера платы за увеличение площади земельных участков</w:t>
      </w:r>
      <w:r w:rsidR="00283CA0" w:rsidRPr="00283CA0">
        <w:rPr>
          <w:b/>
        </w:rPr>
        <w:t>, находящихся в частной   собственности, в результате перераспределения таких земельных участков и земельных участков, находящихся в муниципальной собственности  Скребловского сельского поселени</w:t>
      </w:r>
      <w:r w:rsidR="00283CA0">
        <w:rPr>
          <w:b/>
        </w:rPr>
        <w:t>я</w:t>
      </w:r>
      <w:r w:rsidR="00283CA0" w:rsidRPr="00283CA0">
        <w:rPr>
          <w:b/>
        </w:rPr>
        <w:t xml:space="preserve"> Лужского муниципального района Ленинградской области</w:t>
      </w:r>
      <w:r w:rsidR="00283CA0" w:rsidRPr="00283CA0">
        <w:rPr>
          <w:b/>
          <w:szCs w:val="20"/>
        </w:rPr>
        <w:t xml:space="preserve">  </w:t>
      </w:r>
    </w:p>
    <w:p w:rsidR="00C63D75" w:rsidRPr="00C63D75" w:rsidRDefault="00C63D75" w:rsidP="00C63D7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C63D75" w:rsidRPr="001E4BBA" w:rsidRDefault="00C63D75" w:rsidP="0014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D354CF" w:rsidRPr="001E4BB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Скребловского сельского поселения  Лужского муниципального района Ленинградской области </w:t>
      </w:r>
      <w:r w:rsidR="001E4BBA">
        <w:rPr>
          <w:rFonts w:ascii="Times New Roman" w:hAnsi="Times New Roman" w:cs="Times New Roman"/>
          <w:sz w:val="24"/>
          <w:szCs w:val="24"/>
        </w:rPr>
        <w:t>(далее - размер платы).</w:t>
      </w:r>
    </w:p>
    <w:p w:rsidR="00C63D75" w:rsidRPr="001E4BBA" w:rsidRDefault="00C63D75" w:rsidP="0014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 xml:space="preserve">2. Размер платы рассчитывается </w:t>
      </w:r>
      <w:r w:rsidR="00CD1D71" w:rsidRPr="001E4BBA">
        <w:rPr>
          <w:rFonts w:ascii="Times New Roman" w:hAnsi="Times New Roman" w:cs="Times New Roman"/>
          <w:sz w:val="24"/>
          <w:szCs w:val="24"/>
        </w:rPr>
        <w:t xml:space="preserve"> администрацией Скребловского сельского поселения в отношении земельных участков, находящихся в собственности Скребловского сельского поселения Лужского муниципального района Ленинградской области  .</w:t>
      </w:r>
    </w:p>
    <w:p w:rsidR="00C63D75" w:rsidRPr="00C63D75" w:rsidRDefault="00C63D75" w:rsidP="00142ECF">
      <w:pPr>
        <w:ind w:firstLine="708"/>
        <w:jc w:val="both"/>
      </w:pPr>
      <w:r w:rsidRPr="001E4BBA">
        <w:rPr>
          <w:rFonts w:ascii="Times New Roman" w:hAnsi="Times New Roman" w:cs="Times New Roman"/>
          <w:sz w:val="24"/>
          <w:szCs w:val="24"/>
        </w:rPr>
        <w:t xml:space="preserve">3.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D354CF" w:rsidRPr="001E4BB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4BBA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D354CF" w:rsidRPr="001E4BBA">
        <w:rPr>
          <w:rFonts w:ascii="Times New Roman" w:hAnsi="Times New Roman" w:cs="Times New Roman"/>
          <w:sz w:val="24"/>
          <w:szCs w:val="24"/>
        </w:rPr>
        <w:t>Скребловского сельского поселения Лужского муниципального района Ленинградской области</w:t>
      </w:r>
      <w:r w:rsidRPr="001E4BBA">
        <w:rPr>
          <w:rFonts w:ascii="Times New Roman" w:hAnsi="Times New Roman" w:cs="Times New Roman"/>
          <w:sz w:val="24"/>
          <w:szCs w:val="24"/>
        </w:rPr>
        <w:t>, определяется по следующей формуле (за исключением случая, предусмотренного пунктом 4 настоящего Порядка):</w:t>
      </w:r>
      <w:r w:rsidRPr="001E4BBA">
        <w:rPr>
          <w:rFonts w:ascii="Times New Roman" w:hAnsi="Times New Roman" w:cs="Times New Roman"/>
          <w:sz w:val="24"/>
          <w:szCs w:val="24"/>
        </w:rPr>
        <w:br/>
      </w:r>
    </w:p>
    <w:p w:rsidR="00C63D75" w:rsidRPr="00C63D75" w:rsidRDefault="00C63D75" w:rsidP="00C63D7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C63D75">
        <w:rPr>
          <w:noProof/>
          <w:color w:val="444444"/>
        </w:rPr>
        <w:drawing>
          <wp:inline distT="0" distB="0" distL="0" distR="0">
            <wp:extent cx="1170305" cy="417195"/>
            <wp:effectExtent l="19050" t="0" r="0" b="0"/>
            <wp:docPr id="1" name="Рисунок 1" descr="https://api.docs.cntd.ru/img/13/01/27/98/24/57fa6cf7-f57a-4a37-a493-e1d21de4efcd/P002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3/01/27/98/24/57fa6cf7-f57a-4a37-a493-e1d21de4efcd/P0024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D75">
        <w:rPr>
          <w:color w:val="444444"/>
        </w:rPr>
        <w:t>,</w:t>
      </w:r>
    </w:p>
    <w:p w:rsidR="00F27D84" w:rsidRDefault="001E4BBA" w:rsidP="00F27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C63D75" w:rsidRPr="001E4BBA" w:rsidRDefault="00F27D84" w:rsidP="00F27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4BBA">
        <w:rPr>
          <w:rFonts w:ascii="Times New Roman" w:hAnsi="Times New Roman" w:cs="Times New Roman"/>
          <w:sz w:val="24"/>
          <w:szCs w:val="24"/>
        </w:rPr>
        <w:t>П - размер платы;</w:t>
      </w:r>
    </w:p>
    <w:p w:rsidR="00C63D75" w:rsidRPr="001E4BBA" w:rsidRDefault="00C63D75" w:rsidP="00F27D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находя</w:t>
      </w:r>
      <w:r w:rsidR="001E4BBA">
        <w:rPr>
          <w:rFonts w:ascii="Times New Roman" w:hAnsi="Times New Roman" w:cs="Times New Roman"/>
          <w:sz w:val="24"/>
          <w:szCs w:val="24"/>
        </w:rPr>
        <w:t>щегося в частной собственности;</w:t>
      </w:r>
    </w:p>
    <w:p w:rsidR="001E4BBA" w:rsidRDefault="00C63D75" w:rsidP="00F27D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E4BBA">
        <w:rPr>
          <w:rFonts w:ascii="Times New Roman" w:hAnsi="Times New Roman" w:cs="Times New Roman"/>
          <w:sz w:val="24"/>
          <w:szCs w:val="24"/>
        </w:rPr>
        <w:t>Sз</w:t>
      </w:r>
      <w:proofErr w:type="spellEnd"/>
      <w:r w:rsidRPr="001E4BBA">
        <w:rPr>
          <w:rFonts w:ascii="Times New Roman" w:hAnsi="Times New Roman" w:cs="Times New Roman"/>
          <w:sz w:val="24"/>
          <w:szCs w:val="24"/>
        </w:rPr>
        <w:t>/у - площадь земельного участка, находящегося в частной собственности, кв.м;</w:t>
      </w:r>
    </w:p>
    <w:p w:rsidR="00C63D75" w:rsidRPr="001E4BBA" w:rsidRDefault="00C63D75" w:rsidP="00F27D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E4BBA">
        <w:rPr>
          <w:rFonts w:ascii="Times New Roman" w:hAnsi="Times New Roman" w:cs="Times New Roman"/>
          <w:sz w:val="24"/>
          <w:szCs w:val="24"/>
        </w:rPr>
        <w:t>Sув</w:t>
      </w:r>
      <w:proofErr w:type="spellEnd"/>
      <w:r w:rsidRPr="001E4BBA">
        <w:rPr>
          <w:rFonts w:ascii="Times New Roman" w:hAnsi="Times New Roman" w:cs="Times New Roman"/>
          <w:sz w:val="24"/>
          <w:szCs w:val="24"/>
        </w:rPr>
        <w:t xml:space="preserve"> - площадь, на которую увеличивается земельный участок, находящийся в частной собственности, в резу</w:t>
      </w:r>
      <w:r w:rsidR="001E4BBA">
        <w:rPr>
          <w:rFonts w:ascii="Times New Roman" w:hAnsi="Times New Roman" w:cs="Times New Roman"/>
          <w:sz w:val="24"/>
          <w:szCs w:val="24"/>
        </w:rPr>
        <w:t>льтате перераспределения, кв.м;</w:t>
      </w:r>
    </w:p>
    <w:p w:rsidR="00F27D84" w:rsidRDefault="00C63D75" w:rsidP="00F27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>К - корректирующий коэффициент, устанавливаемый решением</w:t>
      </w:r>
      <w:r w:rsidR="00CD1D71" w:rsidRPr="001E4BBA">
        <w:rPr>
          <w:rFonts w:ascii="Times New Roman" w:hAnsi="Times New Roman" w:cs="Times New Roman"/>
          <w:sz w:val="24"/>
          <w:szCs w:val="24"/>
        </w:rPr>
        <w:t xml:space="preserve"> Совета депутатов Скребловского сельского поселения  Лужского муниципального района Ленинградской области, равный 1,0. </w:t>
      </w:r>
      <w:r w:rsidRPr="001E4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CBB" w:rsidRPr="00F27D84" w:rsidRDefault="00C63D75" w:rsidP="00F27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D84">
        <w:rPr>
          <w:rFonts w:ascii="Times New Roman" w:hAnsi="Times New Roman" w:cs="Times New Roman"/>
          <w:color w:val="444444"/>
          <w:sz w:val="24"/>
          <w:szCs w:val="24"/>
        </w:rPr>
        <w:t xml:space="preserve">4. </w:t>
      </w:r>
      <w:r w:rsidR="001E4BBA" w:rsidRPr="00F27D84">
        <w:rPr>
          <w:rFonts w:ascii="Times New Roman" w:hAnsi="Times New Roman" w:cs="Times New Roman"/>
          <w:sz w:val="24"/>
          <w:szCs w:val="24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 нужд Скребловского сельского поселения Лужского  муниципального района Ленинградской области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Скребловского сельского поселения Лужского  муниципального района Ленинградской области, подлежащей передаче в частную собственность в результате перераспределения земельных участков</w:t>
      </w:r>
      <w:r w:rsidR="001E4BBA">
        <w:t xml:space="preserve">. </w:t>
      </w:r>
      <w:bookmarkStart w:id="0" w:name="P34"/>
      <w:bookmarkEnd w:id="0"/>
    </w:p>
    <w:p w:rsidR="003A3CBB" w:rsidRDefault="003A3CBB" w:rsidP="004F5E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BB" w:rsidRDefault="003A3CBB" w:rsidP="004F5E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BB" w:rsidRDefault="003A3CBB" w:rsidP="004F5E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3CBB" w:rsidSect="001E4BBA">
      <w:pgSz w:w="11906" w:h="16838"/>
      <w:pgMar w:top="426" w:right="851" w:bottom="567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23D7"/>
    <w:rsid w:val="00015E6B"/>
    <w:rsid w:val="0003378F"/>
    <w:rsid w:val="00036E21"/>
    <w:rsid w:val="00063F75"/>
    <w:rsid w:val="00073188"/>
    <w:rsid w:val="00081659"/>
    <w:rsid w:val="00082ACF"/>
    <w:rsid w:val="000A0C13"/>
    <w:rsid w:val="000A1DD5"/>
    <w:rsid w:val="000D5EA5"/>
    <w:rsid w:val="000E2DD4"/>
    <w:rsid w:val="000F4325"/>
    <w:rsid w:val="001049DD"/>
    <w:rsid w:val="00140D7C"/>
    <w:rsid w:val="00142ECF"/>
    <w:rsid w:val="00165009"/>
    <w:rsid w:val="001C23D7"/>
    <w:rsid w:val="001D5E41"/>
    <w:rsid w:val="001E4BBA"/>
    <w:rsid w:val="00216FCC"/>
    <w:rsid w:val="00244DFC"/>
    <w:rsid w:val="00283CA0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50F5E"/>
    <w:rsid w:val="0037151C"/>
    <w:rsid w:val="003720A7"/>
    <w:rsid w:val="00376B94"/>
    <w:rsid w:val="00377F38"/>
    <w:rsid w:val="0038790E"/>
    <w:rsid w:val="003A3CBB"/>
    <w:rsid w:val="003B7594"/>
    <w:rsid w:val="003F0FFE"/>
    <w:rsid w:val="00410D21"/>
    <w:rsid w:val="00451520"/>
    <w:rsid w:val="00452C1A"/>
    <w:rsid w:val="004A4285"/>
    <w:rsid w:val="004C1366"/>
    <w:rsid w:val="004C3930"/>
    <w:rsid w:val="004C7A39"/>
    <w:rsid w:val="004E356D"/>
    <w:rsid w:val="004F1DD2"/>
    <w:rsid w:val="004F5E1E"/>
    <w:rsid w:val="0055599E"/>
    <w:rsid w:val="0056581E"/>
    <w:rsid w:val="005A3D68"/>
    <w:rsid w:val="005A680E"/>
    <w:rsid w:val="005B6486"/>
    <w:rsid w:val="005B6E90"/>
    <w:rsid w:val="005C5A6E"/>
    <w:rsid w:val="005C6D68"/>
    <w:rsid w:val="005D4D96"/>
    <w:rsid w:val="005F16B6"/>
    <w:rsid w:val="00651593"/>
    <w:rsid w:val="00661155"/>
    <w:rsid w:val="0069253C"/>
    <w:rsid w:val="006B63DE"/>
    <w:rsid w:val="006D6164"/>
    <w:rsid w:val="006E699C"/>
    <w:rsid w:val="006E749D"/>
    <w:rsid w:val="006E7D66"/>
    <w:rsid w:val="007166AC"/>
    <w:rsid w:val="00747E74"/>
    <w:rsid w:val="00775203"/>
    <w:rsid w:val="00787DB0"/>
    <w:rsid w:val="007B09B2"/>
    <w:rsid w:val="007E3353"/>
    <w:rsid w:val="008061BD"/>
    <w:rsid w:val="00807739"/>
    <w:rsid w:val="00807758"/>
    <w:rsid w:val="0081369F"/>
    <w:rsid w:val="00813F20"/>
    <w:rsid w:val="00815ABB"/>
    <w:rsid w:val="00853D1E"/>
    <w:rsid w:val="008544C1"/>
    <w:rsid w:val="008D73C4"/>
    <w:rsid w:val="008D7D53"/>
    <w:rsid w:val="008F00F3"/>
    <w:rsid w:val="00905957"/>
    <w:rsid w:val="00951FEA"/>
    <w:rsid w:val="00974170"/>
    <w:rsid w:val="00983205"/>
    <w:rsid w:val="009A2135"/>
    <w:rsid w:val="009A3130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3632"/>
    <w:rsid w:val="00AB5D46"/>
    <w:rsid w:val="00AC2DF6"/>
    <w:rsid w:val="00AF0D6E"/>
    <w:rsid w:val="00AF2C96"/>
    <w:rsid w:val="00B04F2F"/>
    <w:rsid w:val="00B40559"/>
    <w:rsid w:val="00B55375"/>
    <w:rsid w:val="00B578E5"/>
    <w:rsid w:val="00B635CC"/>
    <w:rsid w:val="00B73278"/>
    <w:rsid w:val="00B965DB"/>
    <w:rsid w:val="00BB3A48"/>
    <w:rsid w:val="00BB531A"/>
    <w:rsid w:val="00BB7D9F"/>
    <w:rsid w:val="00BE3768"/>
    <w:rsid w:val="00C13FAA"/>
    <w:rsid w:val="00C140E6"/>
    <w:rsid w:val="00C22EE7"/>
    <w:rsid w:val="00C6316D"/>
    <w:rsid w:val="00C63D75"/>
    <w:rsid w:val="00CB5DBB"/>
    <w:rsid w:val="00CD1D71"/>
    <w:rsid w:val="00D05363"/>
    <w:rsid w:val="00D354CF"/>
    <w:rsid w:val="00D5430F"/>
    <w:rsid w:val="00D87D2E"/>
    <w:rsid w:val="00D9248B"/>
    <w:rsid w:val="00DA5AF7"/>
    <w:rsid w:val="00DB5AC3"/>
    <w:rsid w:val="00DC0281"/>
    <w:rsid w:val="00DD32FC"/>
    <w:rsid w:val="00DF7C6D"/>
    <w:rsid w:val="00E14D27"/>
    <w:rsid w:val="00E2073D"/>
    <w:rsid w:val="00E21D3F"/>
    <w:rsid w:val="00E2724E"/>
    <w:rsid w:val="00E35C84"/>
    <w:rsid w:val="00E665E7"/>
    <w:rsid w:val="00E70AD1"/>
    <w:rsid w:val="00E71422"/>
    <w:rsid w:val="00EC5A55"/>
    <w:rsid w:val="00EE4B52"/>
    <w:rsid w:val="00EF4ECA"/>
    <w:rsid w:val="00F1761B"/>
    <w:rsid w:val="00F200DF"/>
    <w:rsid w:val="00F2449E"/>
    <w:rsid w:val="00F27D84"/>
    <w:rsid w:val="00F435D9"/>
    <w:rsid w:val="00F4772F"/>
    <w:rsid w:val="00F70CA9"/>
    <w:rsid w:val="00F902FD"/>
    <w:rsid w:val="00FB369B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formattext">
    <w:name w:val="formattext"/>
    <w:basedOn w:val="a"/>
    <w:rsid w:val="009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главление_"/>
    <w:link w:val="a8"/>
    <w:rsid w:val="00140D7C"/>
    <w:rPr>
      <w:sz w:val="28"/>
      <w:szCs w:val="28"/>
      <w:shd w:val="clear" w:color="auto" w:fill="FFFFFF"/>
    </w:rPr>
  </w:style>
  <w:style w:type="paragraph" w:customStyle="1" w:styleId="a8">
    <w:name w:val="Оглавление"/>
    <w:basedOn w:val="a"/>
    <w:link w:val="a7"/>
    <w:rsid w:val="00140D7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headertext">
    <w:name w:val="headertext"/>
    <w:basedOn w:val="a"/>
    <w:rsid w:val="00C6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E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13012798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ED9-5BCD-4373-968F-319BD634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2</cp:revision>
  <cp:lastPrinted>2024-11-19T10:50:00Z</cp:lastPrinted>
  <dcterms:created xsi:type="dcterms:W3CDTF">2024-11-29T08:16:00Z</dcterms:created>
  <dcterms:modified xsi:type="dcterms:W3CDTF">2024-11-29T08:16:00Z</dcterms:modified>
</cp:coreProperties>
</file>