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3" w:rsidRDefault="008D6493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5226" w:rsidRDefault="00885226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Ленинградская область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Лужский муниципальный район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6BF8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A6BF8">
        <w:rPr>
          <w:rFonts w:ascii="Times New Roman" w:hAnsi="Times New Roman" w:cs="Times New Roman"/>
          <w:b w:val="0"/>
          <w:sz w:val="24"/>
          <w:szCs w:val="24"/>
        </w:rPr>
        <w:t xml:space="preserve"> созыв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29D" w:rsidRPr="00E1039A" w:rsidRDefault="0077129D" w:rsidP="007712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39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7129D" w:rsidRPr="00E1039A" w:rsidRDefault="0077129D" w:rsidP="0077129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85226" w:rsidRDefault="00885226" w:rsidP="00C73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7129D" w:rsidRDefault="0077129D" w:rsidP="00C73E9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F53D1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ED3">
        <w:rPr>
          <w:rFonts w:ascii="Times New Roman" w:hAnsi="Times New Roman" w:cs="Times New Roman"/>
          <w:b w:val="0"/>
          <w:sz w:val="24"/>
          <w:szCs w:val="24"/>
        </w:rPr>
        <w:t>10.02.2022</w:t>
      </w:r>
      <w:r w:rsidRPr="00EF53D1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EF53D1">
        <w:rPr>
          <w:rFonts w:ascii="Times New Roman" w:hAnsi="Times New Roman" w:cs="Times New Roman"/>
          <w:b w:val="0"/>
          <w:sz w:val="24"/>
          <w:szCs w:val="24"/>
        </w:rPr>
        <w:tab/>
      </w:r>
      <w:r w:rsidRPr="00EF53D1">
        <w:rPr>
          <w:rFonts w:ascii="Times New Roman" w:hAnsi="Times New Roman" w:cs="Times New Roman"/>
          <w:b w:val="0"/>
          <w:sz w:val="24"/>
          <w:szCs w:val="24"/>
        </w:rPr>
        <w:tab/>
      </w:r>
      <w:r w:rsidRPr="00EF53D1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C73E9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F53D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0E73">
        <w:rPr>
          <w:rFonts w:ascii="Times New Roman" w:hAnsi="Times New Roman" w:cs="Times New Roman"/>
          <w:b w:val="0"/>
          <w:sz w:val="24"/>
          <w:szCs w:val="24"/>
        </w:rPr>
        <w:t>164</w:t>
      </w:r>
    </w:p>
    <w:p w:rsidR="006321C5" w:rsidRDefault="006321C5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26" w:rsidRDefault="00885226" w:rsidP="00266ED3">
      <w:pPr>
        <w:pStyle w:val="a9"/>
        <w:shd w:val="clear" w:color="auto" w:fill="FEFFFE"/>
        <w:tabs>
          <w:tab w:val="left" w:pos="4111"/>
        </w:tabs>
        <w:spacing w:line="259" w:lineRule="exact"/>
        <w:ind w:right="5243"/>
        <w:jc w:val="both"/>
      </w:pPr>
    </w:p>
    <w:p w:rsidR="002336CB" w:rsidRPr="00266ED3" w:rsidRDefault="00266ED3" w:rsidP="00266ED3">
      <w:pPr>
        <w:pStyle w:val="a9"/>
        <w:shd w:val="clear" w:color="auto" w:fill="FEFFFE"/>
        <w:tabs>
          <w:tab w:val="left" w:pos="4111"/>
        </w:tabs>
        <w:spacing w:line="259" w:lineRule="exact"/>
        <w:ind w:right="5243"/>
        <w:jc w:val="both"/>
      </w:pPr>
      <w:r w:rsidRPr="00266ED3">
        <w:t>Об утверждении порядка формирования и использования маневренного жилищного фонда муниципального образования Скребловское сельское поселение Лужского муниципального района Ленинградской области</w:t>
      </w:r>
    </w:p>
    <w:p w:rsidR="0022425C" w:rsidRDefault="0022425C" w:rsidP="0022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C5" w:rsidRPr="00266ED3" w:rsidRDefault="006321C5" w:rsidP="00266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266ED3">
      <w:pPr>
        <w:pStyle w:val="a9"/>
        <w:shd w:val="clear" w:color="auto" w:fill="FEFFFE"/>
        <w:spacing w:line="321" w:lineRule="exact"/>
        <w:ind w:right="14" w:firstLine="709"/>
        <w:jc w:val="both"/>
        <w:rPr>
          <w:b/>
          <w:bCs/>
        </w:rPr>
      </w:pPr>
      <w:r w:rsidRPr="00266ED3">
        <w:t>На основании Жилищного кодекса Российской Федерации, в соответствии с Уставом муниципального образования Скребловское сельское поселение Лужского муниципального района Ленинградской области</w:t>
      </w:r>
      <w:r w:rsidRPr="00266ED3">
        <w:rPr>
          <w:i/>
          <w:iCs/>
        </w:rPr>
        <w:t xml:space="preserve"> </w:t>
      </w:r>
      <w:r w:rsidRPr="00266ED3">
        <w:t>совет депутатов Скребловского сельского поселения РЕШИЛ:</w:t>
      </w:r>
      <w:r w:rsidRPr="00266ED3">
        <w:rPr>
          <w:b/>
          <w:bCs/>
        </w:rPr>
        <w:t xml:space="preserve"> </w:t>
      </w:r>
    </w:p>
    <w:p w:rsidR="008D6493" w:rsidRPr="00266ED3" w:rsidRDefault="008D6493" w:rsidP="00266ED3">
      <w:pPr>
        <w:pStyle w:val="a9"/>
        <w:shd w:val="clear" w:color="auto" w:fill="FEFFFE"/>
        <w:spacing w:line="321" w:lineRule="exact"/>
        <w:ind w:right="14" w:firstLine="709"/>
        <w:jc w:val="both"/>
        <w:rPr>
          <w:b/>
          <w:bCs/>
        </w:rPr>
      </w:pPr>
    </w:p>
    <w:p w:rsidR="00266ED3" w:rsidRPr="00266ED3" w:rsidRDefault="00266ED3" w:rsidP="00266ED3">
      <w:pPr>
        <w:pStyle w:val="a9"/>
        <w:shd w:val="clear" w:color="auto" w:fill="FEFFFE"/>
        <w:tabs>
          <w:tab w:val="left" w:pos="1059"/>
          <w:tab w:val="left" w:pos="1722"/>
        </w:tabs>
        <w:spacing w:line="283" w:lineRule="exact"/>
        <w:ind w:right="19" w:firstLine="709"/>
        <w:jc w:val="both"/>
      </w:pPr>
      <w:r w:rsidRPr="00266ED3">
        <w:t>1. Утвердить порядок формирования и использования маневренного жилищного фонда муниципального образования Скребловское сельское поселение Лужского муниципального района Ленинградской области</w:t>
      </w:r>
      <w:r w:rsidRPr="00266ED3">
        <w:rPr>
          <w:i/>
          <w:iCs/>
        </w:rPr>
        <w:t xml:space="preserve"> </w:t>
      </w:r>
      <w:r w:rsidRPr="00266ED3">
        <w:t xml:space="preserve">(Приложение). </w:t>
      </w:r>
    </w:p>
    <w:p w:rsidR="008A6508" w:rsidRPr="00266ED3" w:rsidRDefault="00E529DF" w:rsidP="00266ED3">
      <w:pPr>
        <w:pStyle w:val="a9"/>
        <w:shd w:val="clear" w:color="auto" w:fill="FEFFFE"/>
        <w:tabs>
          <w:tab w:val="left" w:pos="1031"/>
          <w:tab w:val="left" w:pos="1717"/>
        </w:tabs>
        <w:spacing w:line="321" w:lineRule="exact"/>
        <w:ind w:right="19" w:firstLine="709"/>
        <w:jc w:val="both"/>
        <w:rPr>
          <w:i/>
          <w:u w:val="single"/>
        </w:rPr>
      </w:pPr>
      <w:r w:rsidRPr="00266ED3">
        <w:t>2.</w:t>
      </w:r>
      <w:r w:rsidR="006321C5" w:rsidRPr="00266ED3">
        <w:t xml:space="preserve"> </w:t>
      </w:r>
      <w:r w:rsidR="008A6508" w:rsidRPr="00266ED3">
        <w:t>Настоящее решение вступает в силу со дня его официального опубликования</w:t>
      </w:r>
      <w:r w:rsidR="006321C5" w:rsidRPr="00266ED3">
        <w:t>.</w:t>
      </w:r>
    </w:p>
    <w:p w:rsidR="006213B3" w:rsidRPr="00266ED3" w:rsidRDefault="006321C5" w:rsidP="00266ED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ED3">
        <w:rPr>
          <w:rFonts w:ascii="Times New Roman" w:hAnsi="Times New Roman" w:cs="Times New Roman"/>
          <w:sz w:val="24"/>
          <w:szCs w:val="24"/>
        </w:rPr>
        <w:t>3</w:t>
      </w:r>
      <w:r w:rsidR="00E529DF" w:rsidRPr="00266ED3">
        <w:rPr>
          <w:rFonts w:ascii="Times New Roman" w:hAnsi="Times New Roman" w:cs="Times New Roman"/>
          <w:sz w:val="24"/>
          <w:szCs w:val="24"/>
        </w:rPr>
        <w:t>.</w:t>
      </w:r>
      <w:r w:rsidRPr="00266ED3">
        <w:rPr>
          <w:rFonts w:ascii="Times New Roman" w:hAnsi="Times New Roman" w:cs="Times New Roman"/>
          <w:sz w:val="24"/>
          <w:szCs w:val="24"/>
        </w:rPr>
        <w:t xml:space="preserve"> </w:t>
      </w:r>
      <w:r w:rsidR="006213B3" w:rsidRPr="00266ED3">
        <w:rPr>
          <w:rFonts w:ascii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58535F" w:rsidRDefault="0058535F" w:rsidP="0058535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B3" w:rsidRPr="00B70405" w:rsidRDefault="0058535F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13B3" w:rsidRPr="00B70405">
        <w:rPr>
          <w:rFonts w:ascii="Times New Roman" w:hAnsi="Times New Roman" w:cs="Times New Roman"/>
          <w:sz w:val="24"/>
          <w:szCs w:val="24"/>
        </w:rPr>
        <w:t xml:space="preserve">Скребловского </w:t>
      </w:r>
    </w:p>
    <w:p w:rsidR="006213B3" w:rsidRPr="00B70405" w:rsidRDefault="006213B3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6213B3" w:rsidRPr="00B70405" w:rsidRDefault="006213B3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58535F" w:rsidRDefault="006213B3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                                                   </w:t>
      </w:r>
      <w:r w:rsidR="00C73E9D">
        <w:rPr>
          <w:rFonts w:ascii="Times New Roman" w:hAnsi="Times New Roman" w:cs="Times New Roman"/>
          <w:sz w:val="24"/>
          <w:szCs w:val="24"/>
        </w:rPr>
        <w:t>Журавлева Е.Ю.</w:t>
      </w:r>
      <w:r w:rsidRPr="00B704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213B3" w:rsidRPr="006321C5" w:rsidRDefault="0058535F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Pr="006321C5">
        <w:rPr>
          <w:rFonts w:ascii="Times New Roman" w:hAnsi="Times New Roman" w:cs="Times New Roman"/>
          <w:sz w:val="20"/>
          <w:szCs w:val="20"/>
        </w:rPr>
        <w:br/>
        <w:t xml:space="preserve">решением 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58535F" w:rsidRPr="006321C5" w:rsidRDefault="006213B3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t>Скребловского сельского поселения</w:t>
      </w:r>
      <w:r w:rsidR="0058535F" w:rsidRPr="006321C5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="0058535F" w:rsidRPr="006321C5">
        <w:rPr>
          <w:rFonts w:ascii="Times New Roman" w:hAnsi="Times New Roman" w:cs="Times New Roman"/>
          <w:sz w:val="20"/>
          <w:szCs w:val="20"/>
        </w:rPr>
        <w:t xml:space="preserve">от </w:t>
      </w:r>
      <w:r w:rsidR="00266ED3">
        <w:rPr>
          <w:rFonts w:ascii="Times New Roman" w:hAnsi="Times New Roman" w:cs="Times New Roman"/>
          <w:sz w:val="20"/>
          <w:szCs w:val="20"/>
        </w:rPr>
        <w:t>10.02.2022</w:t>
      </w:r>
      <w:r w:rsidRPr="006321C5">
        <w:rPr>
          <w:rFonts w:ascii="Times New Roman" w:hAnsi="Times New Roman" w:cs="Times New Roman"/>
          <w:sz w:val="20"/>
          <w:szCs w:val="20"/>
        </w:rPr>
        <w:t xml:space="preserve"> </w:t>
      </w:r>
      <w:r w:rsidR="0058535F" w:rsidRPr="006321C5">
        <w:rPr>
          <w:rFonts w:ascii="Times New Roman" w:hAnsi="Times New Roman" w:cs="Times New Roman"/>
          <w:sz w:val="20"/>
          <w:szCs w:val="20"/>
        </w:rPr>
        <w:t>№</w:t>
      </w:r>
      <w:r w:rsidRPr="006321C5">
        <w:rPr>
          <w:rFonts w:ascii="Times New Roman" w:hAnsi="Times New Roman" w:cs="Times New Roman"/>
          <w:sz w:val="20"/>
          <w:szCs w:val="20"/>
        </w:rPr>
        <w:t xml:space="preserve"> </w:t>
      </w:r>
      <w:r w:rsidR="00350E73">
        <w:rPr>
          <w:rFonts w:ascii="Times New Roman" w:hAnsi="Times New Roman" w:cs="Times New Roman"/>
          <w:sz w:val="20"/>
          <w:szCs w:val="20"/>
        </w:rPr>
        <w:t>164</w:t>
      </w:r>
    </w:p>
    <w:p w:rsidR="006321C5" w:rsidRPr="006321C5" w:rsidRDefault="006321C5" w:rsidP="006321C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t>(приложение)</w:t>
      </w: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493" w:rsidRPr="00B275B8" w:rsidRDefault="008D6493" w:rsidP="008D6493">
      <w:pPr>
        <w:pStyle w:val="a9"/>
        <w:shd w:val="clear" w:color="auto" w:fill="FEFFFE"/>
        <w:spacing w:line="268" w:lineRule="exact"/>
        <w:ind w:right="-23"/>
        <w:jc w:val="center"/>
        <w:rPr>
          <w:b/>
          <w:bCs/>
          <w:w w:val="92"/>
        </w:rPr>
      </w:pPr>
      <w:r w:rsidRPr="00B275B8">
        <w:rPr>
          <w:b/>
          <w:bCs/>
          <w:w w:val="92"/>
        </w:rPr>
        <w:t xml:space="preserve">ПОРЯДОК ФОРМИРОВАНИЯ И ИСПОЛЬЗОВАНИЯ МАНЕВРЕННОГО </w:t>
      </w:r>
    </w:p>
    <w:p w:rsidR="008D6493" w:rsidRPr="00B275B8" w:rsidRDefault="008D6493" w:rsidP="008D6493">
      <w:pPr>
        <w:pStyle w:val="a9"/>
        <w:shd w:val="clear" w:color="auto" w:fill="FEFFFE"/>
        <w:spacing w:line="268" w:lineRule="exact"/>
        <w:ind w:right="-23"/>
        <w:jc w:val="center"/>
        <w:rPr>
          <w:b/>
          <w:bCs/>
          <w:w w:val="92"/>
        </w:rPr>
      </w:pPr>
      <w:r w:rsidRPr="00B275B8">
        <w:rPr>
          <w:b/>
          <w:bCs/>
          <w:w w:val="92"/>
        </w:rPr>
        <w:t>ЖИЛИЩНОГО ФОНДА</w:t>
      </w:r>
    </w:p>
    <w:p w:rsidR="008D6493" w:rsidRPr="00B275B8" w:rsidRDefault="008D6493" w:rsidP="008D6493">
      <w:pPr>
        <w:pStyle w:val="a9"/>
        <w:shd w:val="clear" w:color="auto" w:fill="FEFFFE"/>
        <w:spacing w:line="297" w:lineRule="exact"/>
        <w:ind w:right="-23"/>
        <w:jc w:val="center"/>
        <w:rPr>
          <w:sz w:val="26"/>
          <w:szCs w:val="26"/>
        </w:rPr>
      </w:pPr>
      <w:r w:rsidRPr="00B275B8">
        <w:rPr>
          <w:b/>
          <w:bCs/>
          <w:w w:val="92"/>
        </w:rPr>
        <w:t>МУНИЦИПАЛЬНОГО ОБРАЗОВАНИЯ СКРЕБЛОВСКОЕ СЕЛЬСКОЕ ПОСЕЛЕНИЕ ЛУЖСКОГО МУНИЦИПАЛЬНОГО РАЙОНА ЛЕНИНГРАДСКОЙ ОБЛАСТИ</w:t>
      </w:r>
    </w:p>
    <w:p w:rsidR="008D6493" w:rsidRPr="00B275B8" w:rsidRDefault="008D6493" w:rsidP="008D6493">
      <w:pPr>
        <w:pStyle w:val="a9"/>
        <w:shd w:val="clear" w:color="auto" w:fill="FEFFFE"/>
        <w:spacing w:line="230" w:lineRule="exact"/>
        <w:ind w:left="4473"/>
      </w:pPr>
    </w:p>
    <w:p w:rsidR="008D6493" w:rsidRPr="00B275B8" w:rsidRDefault="008D6493" w:rsidP="00BE5535">
      <w:pPr>
        <w:pStyle w:val="a9"/>
        <w:numPr>
          <w:ilvl w:val="0"/>
          <w:numId w:val="41"/>
        </w:numPr>
        <w:shd w:val="clear" w:color="auto" w:fill="FEFFFE"/>
        <w:spacing w:line="230" w:lineRule="exact"/>
        <w:jc w:val="center"/>
      </w:pPr>
      <w:r w:rsidRPr="00B275B8">
        <w:t>Общие положения</w:t>
      </w:r>
    </w:p>
    <w:p w:rsidR="008D6493" w:rsidRPr="00B275B8" w:rsidRDefault="008D6493" w:rsidP="008D6493">
      <w:pPr>
        <w:pStyle w:val="a9"/>
        <w:shd w:val="clear" w:color="auto" w:fill="FEFFFE"/>
        <w:spacing w:line="230" w:lineRule="exact"/>
        <w:ind w:left="4833"/>
      </w:pPr>
      <w:r w:rsidRPr="00B275B8">
        <w:t xml:space="preserve">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</w:t>
      </w:r>
      <w:r w:rsidRPr="00BE5535">
        <w:rPr>
          <w:i/>
          <w:iCs/>
        </w:rPr>
        <w:t xml:space="preserve"> </w:t>
      </w:r>
      <w:r w:rsidRPr="00BE5535">
        <w:t xml:space="preserve">131-ФЗ «Об общих принципах организации местного самоуправления в Российской Федерацию», постановлением Правительства Российской Федерации от 26.01.2006 </w:t>
      </w:r>
      <w:r w:rsidR="00885226" w:rsidRPr="00885226">
        <w:rPr>
          <w:iCs/>
        </w:rPr>
        <w:t>№</w:t>
      </w:r>
      <w:r w:rsidRPr="00BE5535">
        <w:rPr>
          <w:i/>
          <w:iCs/>
        </w:rPr>
        <w:t xml:space="preserve"> </w:t>
      </w:r>
      <w:r w:rsidRPr="00BE5535"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Скребловское сельское поселение Лужского муниципального района Ленинградской области и его предоставления отдельным категориям граждан.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892"/>
          <w:tab w:val="right" w:pos="10041"/>
        </w:tabs>
        <w:spacing w:line="273" w:lineRule="exact"/>
        <w:ind w:right="4" w:firstLine="709"/>
        <w:jc w:val="both"/>
      </w:pPr>
      <w:r w:rsidRPr="00BE5535">
        <w:t xml:space="preserve">1.2. Маневренный жилищный фонд муниципального образования Скребловское сельское поселение Лужского муниципального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1.3. В рамках настоящего Порядка к маневренному жилищному фонду муниципального образования Скребловское сельское поселение Лужского муниципального района Ленинградской области (далее - жилые помещения) относятся: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многоквартирные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квартиры;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части квартир;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части домов;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жилые помещения в общежитиях.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Скребловское сельское поселение.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Скребловское сельское поселение Лужского муниципального района Ленинградской области (далее - администрация).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>Жилые помещения маневренного жилищного фонда подлежат учету в администрации.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</w:t>
      </w:r>
      <w:r w:rsidRPr="00BE5535">
        <w:lastRenderedPageBreak/>
        <w:t>проживания в границах соответствующего населенного пункта муниципального образования Скребловское сельское поселение.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1.7. Учет граждан, нуждающихся в предоставлении жилых помещений маневренного жилищного фонда, осуществляет администрация.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1.9. Вселение граждан в жилое помещение в качестве членов семьи нанимателя осуществляется в соответствии с законодательством Российской Федерации.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Регистрация граждан, вселяемых в жилые помещения маневренного фонда, осуществляется в соответствии с законодательством Российской Федерации.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1.11. Вопросы, не урегулированные настоящим Положением, решаются в соответствии с действующим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spacing w:before="239" w:line="239" w:lineRule="exact"/>
        <w:ind w:right="4" w:firstLine="709"/>
        <w:jc w:val="center"/>
      </w:pPr>
      <w:r w:rsidRPr="00BE5535">
        <w:t>2. Порядок использования маневренного жилищного фонда</w:t>
      </w:r>
    </w:p>
    <w:p w:rsidR="008D6493" w:rsidRPr="00BE5535" w:rsidRDefault="008D6493" w:rsidP="00BE5535">
      <w:pPr>
        <w:pStyle w:val="a9"/>
        <w:shd w:val="clear" w:color="auto" w:fill="FEFFFE"/>
        <w:spacing w:before="249" w:line="278" w:lineRule="exact"/>
        <w:ind w:right="4" w:firstLine="709"/>
        <w:jc w:val="both"/>
      </w:pPr>
      <w:r w:rsidRPr="00BE5535">
        <w:t xml:space="preserve">2.1. Жилые помещения маневренного фонда предоставляются для временного проживания: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гражданам, у которых единственные жилые помещения стали непригодными для проживания в результате чрезвычайных обстоятельств;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иным гражданам в случаях, предусмотренных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2.2. Договор найма жилого помещения заключается в письменной форме на основании постановления администрации о предоставлении такого жилого помещения.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>Для заключения договора используется типовой договор найма жилого помещения, который утвержден постановлением Правительства РФ от 26.01.2006 №</w:t>
      </w:r>
      <w:r w:rsidRPr="00BE5535">
        <w:rPr>
          <w:w w:val="76"/>
        </w:rPr>
        <w:t xml:space="preserve"> </w:t>
      </w:r>
      <w:r w:rsidRPr="00BE5535">
        <w:t xml:space="preserve">42.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BE5535">
        <w:t>наймодателя</w:t>
      </w:r>
      <w:proofErr w:type="spellEnd"/>
      <w:r w:rsidRPr="00BE5535">
        <w:t xml:space="preserve"> (администрации), нанимателя и членов его семьи.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2.4. Договор найма жилого помещения маневренного фонда заключается на период: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lastRenderedPageBreak/>
        <w:t xml:space="preserve"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3" w:lineRule="exact"/>
        <w:ind w:right="4" w:firstLine="709"/>
        <w:jc w:val="both"/>
      </w:pPr>
      <w:r w:rsidRPr="00BE5535"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с иными категориями граждан в случаях, предусмотренных законодательством, на сроки, предусмотренные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3" w:lineRule="exact"/>
        <w:ind w:right="4" w:firstLine="709"/>
        <w:jc w:val="both"/>
      </w:pPr>
      <w:r w:rsidRPr="00BE5535">
        <w:t xml:space="preserve">2.5. Истечение срока, на который заключен договор найма жилого помещения маневренного фонда, является основанием прекращения данного договора.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заявление. К заявлению прилагаются следующие документы: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1) документы, удостоверяющие личность заявителя и членов его семьи (паспорт или иной документ, его заменяющий);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8" w:lineRule="exact"/>
        <w:ind w:right="4" w:firstLine="709"/>
        <w:jc w:val="both"/>
      </w:pPr>
      <w:r w:rsidRPr="00BE5535">
        <w:t xml:space="preserve">2) документы, подтверждающие состав семьи заявителя;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3) документы, подтверждающие право пользования жилым помещением, занимаемым заявителем и членами его семьи;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</w:t>
      </w:r>
      <w:r w:rsidR="00885226">
        <w:t>указанными в абзаце 3 пункта 3.1</w:t>
      </w:r>
      <w:r w:rsidRPr="00BE5535">
        <w:t xml:space="preserve"> настоящего Порядка);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Администрация в рамках межведомственного взаимодействия получает следующие документы: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>- справка из ГУП «</w:t>
      </w:r>
      <w:proofErr w:type="spellStart"/>
      <w:r w:rsidRPr="00BE5535">
        <w:t>Ленобинвентаризация</w:t>
      </w:r>
      <w:proofErr w:type="spellEnd"/>
      <w:r w:rsidRPr="00BE5535">
        <w:t xml:space="preserve"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- документы, подтверждающие состав семьи заявителя (свидетельство о заключении брака, свидетельство о расторжении брака, свидетельство о рождении).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Документы, указанные в подпунктах 1 - 5 пункта 3.7, представляются в копиях с предъявлением оригиналов.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3" w:lineRule="exact"/>
        <w:ind w:right="4" w:firstLine="709"/>
        <w:jc w:val="both"/>
      </w:pPr>
      <w:r w:rsidRPr="00BE5535">
        <w:t xml:space="preserve">2.8. Заявление рассматривается в 30-дневный срок со дня регистрации в администрации.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3" w:lineRule="exact"/>
        <w:ind w:right="4" w:firstLine="709"/>
        <w:jc w:val="both"/>
      </w:pPr>
      <w:r w:rsidRPr="00BE5535">
        <w:t xml:space="preserve"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 </w:t>
      </w:r>
    </w:p>
    <w:p w:rsidR="008D6493" w:rsidRPr="00BE5535" w:rsidRDefault="008D6493" w:rsidP="00BE5535">
      <w:pPr>
        <w:pStyle w:val="a9"/>
        <w:numPr>
          <w:ilvl w:val="0"/>
          <w:numId w:val="40"/>
        </w:numPr>
        <w:shd w:val="clear" w:color="auto" w:fill="FEFFFE"/>
        <w:tabs>
          <w:tab w:val="left" w:pos="1134"/>
        </w:tabs>
        <w:spacing w:line="249" w:lineRule="exact"/>
        <w:ind w:left="0" w:right="4" w:firstLine="709"/>
        <w:jc w:val="both"/>
      </w:pPr>
      <w:r w:rsidRPr="00BE5535">
        <w:t xml:space="preserve">не представлены документы, предусмотренные настоящим Положением; </w:t>
      </w:r>
    </w:p>
    <w:p w:rsidR="008D6493" w:rsidRPr="00BE5535" w:rsidRDefault="008D6493" w:rsidP="00BE5535">
      <w:pPr>
        <w:pStyle w:val="a9"/>
        <w:numPr>
          <w:ilvl w:val="0"/>
          <w:numId w:val="40"/>
        </w:numPr>
        <w:shd w:val="clear" w:color="auto" w:fill="FEFFFE"/>
        <w:tabs>
          <w:tab w:val="left" w:pos="1134"/>
        </w:tabs>
        <w:spacing w:line="278" w:lineRule="exact"/>
        <w:ind w:left="0" w:right="4" w:firstLine="709"/>
        <w:jc w:val="both"/>
      </w:pPr>
      <w:r w:rsidRPr="00BE5535">
        <w:lastRenderedPageBreak/>
        <w:t>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20"/>
        <w:jc w:val="both"/>
      </w:pPr>
      <w:r w:rsidRPr="00BE5535"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8D6493" w:rsidRPr="00BE5535" w:rsidRDefault="008D6493" w:rsidP="00BE5535">
      <w:pPr>
        <w:pStyle w:val="a9"/>
        <w:shd w:val="clear" w:color="auto" w:fill="FEFFFE"/>
        <w:spacing w:line="283" w:lineRule="exact"/>
        <w:ind w:right="4" w:firstLine="720"/>
        <w:jc w:val="both"/>
      </w:pPr>
      <w:r w:rsidRPr="00BE5535">
        <w:t xml:space="preserve"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20"/>
        <w:jc w:val="both"/>
      </w:pPr>
      <w:r w:rsidRPr="00BE5535">
        <w:t xml:space="preserve">2.15. Договор найма специализированного жилого помещения может быть расторгнут в любое время по соглашению сторон.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20"/>
        <w:jc w:val="both"/>
      </w:pPr>
      <w:r w:rsidRPr="00BE5535">
        <w:t xml:space="preserve">2.16. Контроль за соблюдением условий договора найма жилого помещения маневренного фонда осуществляется администрацией. </w:t>
      </w:r>
    </w:p>
    <w:p w:rsidR="00BE5535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AD484E" w:rsidRDefault="00AD484E" w:rsidP="00AD484E">
      <w:pPr>
        <w:pStyle w:val="a9"/>
        <w:shd w:val="clear" w:color="auto" w:fill="FEFFFE"/>
        <w:spacing w:line="235" w:lineRule="exact"/>
        <w:ind w:right="4" w:firstLine="709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35" w:lineRule="exact"/>
        <w:ind w:right="4" w:firstLine="709"/>
        <w:jc w:val="center"/>
      </w:pPr>
      <w:r w:rsidRPr="00BE5535">
        <w:t>3. Порядок формирования</w:t>
      </w:r>
    </w:p>
    <w:p w:rsidR="00BE5535" w:rsidRPr="00BE5535" w:rsidRDefault="00BE5535" w:rsidP="00AD484E">
      <w:pPr>
        <w:pStyle w:val="a9"/>
        <w:shd w:val="clear" w:color="auto" w:fill="FEFFFE"/>
        <w:spacing w:line="273" w:lineRule="exact"/>
        <w:ind w:right="4" w:firstLine="709"/>
        <w:jc w:val="center"/>
      </w:pPr>
      <w:r w:rsidRPr="00BE5535">
        <w:t>маневренного жилищного фонда. Методика расчета потребности</w:t>
      </w:r>
    </w:p>
    <w:p w:rsidR="00BE5535" w:rsidRDefault="00BE5535" w:rsidP="00AD484E">
      <w:pPr>
        <w:pStyle w:val="a9"/>
        <w:shd w:val="clear" w:color="auto" w:fill="FEFFFE"/>
        <w:spacing w:line="273" w:lineRule="exact"/>
        <w:ind w:right="4" w:firstLine="709"/>
        <w:jc w:val="center"/>
      </w:pPr>
      <w:r w:rsidRPr="00BE5535">
        <w:t>необходимого объема маневренного жилищного фонда</w:t>
      </w:r>
    </w:p>
    <w:p w:rsidR="00AD484E" w:rsidRPr="00BE5535" w:rsidRDefault="00AD484E" w:rsidP="00AD484E">
      <w:pPr>
        <w:pStyle w:val="a9"/>
        <w:shd w:val="clear" w:color="auto" w:fill="FEFFFE"/>
        <w:spacing w:line="273" w:lineRule="exact"/>
        <w:ind w:right="4" w:firstLine="709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 xml:space="preserve">3.1. Маневренный жилищный фонд формируется в результате: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 </w:t>
      </w:r>
    </w:p>
    <w:p w:rsidR="00BE5535" w:rsidRPr="00BE5535" w:rsidRDefault="00BE5535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 xml:space="preserve">- перехода жилого помещения в муниципальную собственность в порядке наследования выморочного имущества; </w:t>
      </w:r>
    </w:p>
    <w:p w:rsidR="00BE5535" w:rsidRPr="00BE5535" w:rsidRDefault="00BE5535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 xml:space="preserve">- перехода жилых помещений в собственность муниципального образования во исполнение судебных постановлений;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:rsidR="00BE5535" w:rsidRPr="00BE5535" w:rsidRDefault="00BE5535" w:rsidP="00BE5535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>3.</w:t>
      </w:r>
      <w:r w:rsidR="00885226">
        <w:t>2</w:t>
      </w:r>
      <w:r w:rsidRPr="00BE5535">
        <w:t xml:space="preserve">. С целью формирования маневренного жилищного фонда администрация проводит: </w:t>
      </w:r>
    </w:p>
    <w:p w:rsidR="00BE5535" w:rsidRPr="00BE5535" w:rsidRDefault="00BE5535" w:rsidP="00BE5535">
      <w:pPr>
        <w:pStyle w:val="a9"/>
        <w:shd w:val="clear" w:color="auto" w:fill="FEFFFE"/>
        <w:spacing w:line="283" w:lineRule="exact"/>
        <w:ind w:right="4" w:firstLine="709"/>
        <w:jc w:val="both"/>
      </w:pPr>
      <w:r w:rsidRPr="00BE5535">
        <w:t xml:space="preserve">- ежегодный мониторинг потребности в предоставлении маневренного жилищного фонда; </w:t>
      </w:r>
    </w:p>
    <w:p w:rsidR="00BE5535" w:rsidRPr="00BE5535" w:rsidRDefault="00BE5535" w:rsidP="00BE5535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 xml:space="preserve">- разрабатывает и утверждает план формирования или приобретения жилых помещений на плановый период (не менее 3 лет);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- рассчитывает потребность необходимого объема маневренного жилищного фонда по формуле: </w:t>
      </w:r>
    </w:p>
    <w:p w:rsidR="00BE5535" w:rsidRPr="00BE5535" w:rsidRDefault="00BE5535" w:rsidP="00BE5535">
      <w:pPr>
        <w:pStyle w:val="a9"/>
        <w:shd w:val="clear" w:color="auto" w:fill="FEFFFE"/>
        <w:spacing w:line="302" w:lineRule="exact"/>
        <w:ind w:right="4" w:firstLine="709"/>
        <w:jc w:val="both"/>
      </w:pPr>
      <w:r w:rsidRPr="00BE5535">
        <w:t xml:space="preserve">S </w:t>
      </w:r>
      <w:r w:rsidRPr="00BE5535">
        <w:rPr>
          <w:w w:val="82"/>
        </w:rPr>
        <w:t xml:space="preserve">= </w:t>
      </w:r>
      <w:r w:rsidRPr="00BE5535">
        <w:t xml:space="preserve">(Д </w:t>
      </w:r>
      <w:proofErr w:type="spellStart"/>
      <w:r w:rsidRPr="00BE5535">
        <w:t>х</w:t>
      </w:r>
      <w:proofErr w:type="spellEnd"/>
      <w:r w:rsidRPr="00BE5535">
        <w:t xml:space="preserve"> Н) + (Д1 </w:t>
      </w:r>
      <w:proofErr w:type="spellStart"/>
      <w:r w:rsidRPr="00BE5535">
        <w:t>х</w:t>
      </w:r>
      <w:proofErr w:type="spellEnd"/>
      <w:r w:rsidRPr="00BE5535">
        <w:t xml:space="preserve"> Н1) + (Д2 </w:t>
      </w:r>
      <w:proofErr w:type="spellStart"/>
      <w:r w:rsidRPr="00BE5535">
        <w:t>х</w:t>
      </w:r>
      <w:proofErr w:type="spellEnd"/>
      <w:r w:rsidRPr="00BE5535">
        <w:t xml:space="preserve"> Н2) + (ДЗ </w:t>
      </w:r>
      <w:proofErr w:type="spellStart"/>
      <w:r w:rsidRPr="00BE5535">
        <w:t>х</w:t>
      </w:r>
      <w:proofErr w:type="spellEnd"/>
      <w:r w:rsidRPr="00BE5535">
        <w:t xml:space="preserve"> НЗ) + (Д4 </w:t>
      </w:r>
      <w:proofErr w:type="spellStart"/>
      <w:r w:rsidRPr="00BE5535">
        <w:t>х</w:t>
      </w:r>
      <w:proofErr w:type="spellEnd"/>
      <w:r w:rsidRPr="00BE5535">
        <w:t xml:space="preserve"> Н4), где: 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S - общая площадь жилых помещений, формирование или приобретение которой необходимо в следующем году (кв. м);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Д - количество граждан, утративших жилые помещения </w:t>
      </w:r>
      <w:r w:rsidRPr="00BE5535">
        <w:rPr>
          <w:w w:val="89"/>
        </w:rPr>
        <w:t xml:space="preserve">в </w:t>
      </w:r>
      <w:r w:rsidRPr="00BE5535">
        <w:t xml:space="preserve">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858"/>
          <w:tab w:val="left" w:pos="1674"/>
        </w:tabs>
        <w:spacing w:line="268" w:lineRule="exact"/>
        <w:ind w:right="4" w:firstLine="709"/>
        <w:jc w:val="both"/>
      </w:pPr>
      <w:r w:rsidRPr="00BE5535">
        <w:t xml:space="preserve">Д1 - количество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BE5535" w:rsidRPr="00BE5535" w:rsidRDefault="00BE5535" w:rsidP="00BE5535">
      <w:pPr>
        <w:pStyle w:val="a9"/>
        <w:shd w:val="clear" w:color="auto" w:fill="FEFFFE"/>
        <w:spacing w:line="302" w:lineRule="exact"/>
        <w:ind w:right="4" w:firstLine="709"/>
        <w:jc w:val="both"/>
      </w:pPr>
      <w:r w:rsidRPr="00BE5535">
        <w:t>Д4 - количество иных граждан в случаях, предусмотренных законодательством;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Н, H1, Н2, НЗ, Н4 - норма предоставления жилья для соответствующей категории граждан (кв. м);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разрабатывает и утверждает «дорожную карту» по формированию маневренного жилищного фонда до утверждения бюджета на следующий год и плановый период;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- предусматривает денежные средства местного бюджета на эксплуатацию и содержание маневренного жилищного фонда.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  <w:r w:rsidRPr="00BE5535">
        <w:t>4. Выселение граждан из жилых помещений</w:t>
      </w:r>
    </w:p>
    <w:p w:rsidR="00AD484E" w:rsidRPr="00BE5535" w:rsidRDefault="00AD484E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  <w:rPr>
          <w:w w:val="109"/>
        </w:rPr>
      </w:pPr>
      <w:r w:rsidRPr="00BE5535"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</w:t>
      </w:r>
      <w:r w:rsidRPr="00BE5535">
        <w:rPr>
          <w:w w:val="109"/>
        </w:rPr>
        <w:t xml:space="preserve">законодательством. 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4.2. Расторжение договора найма жилого помещения по инициативе </w:t>
      </w:r>
      <w:proofErr w:type="spellStart"/>
      <w:r w:rsidRPr="00BE5535">
        <w:t>наймодателя</w:t>
      </w:r>
      <w:proofErr w:type="spellEnd"/>
      <w:r w:rsidRPr="00BE5535">
        <w:t xml:space="preserve"> (администрации) допускается в судебном порядке в случае: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невнесения нанимателем платы за жилое помещение и (или) коммунальные услуги в течение более шести месяцев;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разрушения или повреждения жилого помещения нанимателем или другими гражданами, за действия которых он отвечает;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- использование жилого помещения не по назначению.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  <w:r w:rsidRPr="00BE5535">
        <w:t>5. Заключительные положения</w:t>
      </w:r>
    </w:p>
    <w:p w:rsidR="00AD484E" w:rsidRPr="00BE5535" w:rsidRDefault="00AD484E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5.1. К правоотношениям, не урегулированным настоящим Порядком, применяются нормы действующего законодательства.</w:t>
      </w:r>
      <w:r w:rsidR="008D6493" w:rsidRPr="00BE5535">
        <w:t xml:space="preserve"> </w:t>
      </w:r>
    </w:p>
    <w:sectPr w:rsidR="00BE5535" w:rsidSect="00AD484E">
      <w:headerReference w:type="default" r:id="rId8"/>
      <w:pgSz w:w="11906" w:h="16838"/>
      <w:pgMar w:top="203" w:right="566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AD" w:rsidRDefault="00FC22AD" w:rsidP="0058535F">
      <w:pPr>
        <w:spacing w:after="0" w:line="240" w:lineRule="auto"/>
      </w:pPr>
      <w:r>
        <w:separator/>
      </w:r>
    </w:p>
  </w:endnote>
  <w:endnote w:type="continuationSeparator" w:id="0">
    <w:p w:rsidR="00FC22AD" w:rsidRDefault="00FC22AD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AD" w:rsidRDefault="00FC22AD" w:rsidP="0058535F">
      <w:pPr>
        <w:spacing w:after="0" w:line="240" w:lineRule="auto"/>
      </w:pPr>
      <w:r>
        <w:separator/>
      </w:r>
    </w:p>
  </w:footnote>
  <w:footnote w:type="continuationSeparator" w:id="0">
    <w:p w:rsidR="00FC22AD" w:rsidRDefault="00FC22AD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B4" w:rsidRDefault="009954B4">
    <w:pPr>
      <w:pStyle w:val="a4"/>
      <w:jc w:val="center"/>
    </w:pPr>
  </w:p>
  <w:p w:rsidR="009954B4" w:rsidRDefault="00995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14C95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1BB40D7A"/>
    <w:multiLevelType w:val="hybridMultilevel"/>
    <w:tmpl w:val="A1C8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DA2D8C"/>
    <w:multiLevelType w:val="singleLevel"/>
    <w:tmpl w:val="32FAFC3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63736"/>
      </w:rPr>
    </w:lvl>
  </w:abstractNum>
  <w:abstractNum w:abstractNumId="17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Lucida Sans Unicode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4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8F6990"/>
    <w:multiLevelType w:val="hybridMultilevel"/>
    <w:tmpl w:val="D674D074"/>
    <w:lvl w:ilvl="0" w:tplc="0428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  <w:u w:val="none"/>
      </w:rPr>
    </w:lvl>
  </w:abstractNum>
  <w:abstractNum w:abstractNumId="32">
    <w:nsid w:val="731D708D"/>
    <w:multiLevelType w:val="multilevel"/>
    <w:tmpl w:val="7520C0C4"/>
    <w:lvl w:ilvl="0">
      <w:start w:val="1"/>
      <w:numFmt w:val="decimal"/>
      <w:lvlText w:val="%1."/>
      <w:lvlJc w:val="left"/>
      <w:pPr>
        <w:ind w:left="1662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BC026F"/>
    <w:multiLevelType w:val="hybridMultilevel"/>
    <w:tmpl w:val="8050E3AC"/>
    <w:lvl w:ilvl="0" w:tplc="2E060D38">
      <w:start w:val="1"/>
      <w:numFmt w:val="decimal"/>
      <w:lvlText w:val="%1."/>
      <w:lvlJc w:val="left"/>
      <w:pPr>
        <w:ind w:left="4833" w:hanging="360"/>
      </w:pPr>
      <w:rPr>
        <w:rFonts w:hint="default"/>
        <w:color w:val="454645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39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"/>
  </w:num>
  <w:num w:numId="5">
    <w:abstractNumId w:val="11"/>
  </w:num>
  <w:num w:numId="6">
    <w:abstractNumId w:val="37"/>
  </w:num>
  <w:num w:numId="7">
    <w:abstractNumId w:val="23"/>
  </w:num>
  <w:num w:numId="8">
    <w:abstractNumId w:val="12"/>
  </w:num>
  <w:num w:numId="9">
    <w:abstractNumId w:val="31"/>
  </w:num>
  <w:num w:numId="10">
    <w:abstractNumId w:val="22"/>
  </w:num>
  <w:num w:numId="11">
    <w:abstractNumId w:val="2"/>
  </w:num>
  <w:num w:numId="12">
    <w:abstractNumId w:val="17"/>
  </w:num>
  <w:num w:numId="13">
    <w:abstractNumId w:val="25"/>
  </w:num>
  <w:num w:numId="14">
    <w:abstractNumId w:val="29"/>
  </w:num>
  <w:num w:numId="15">
    <w:abstractNumId w:val="39"/>
  </w:num>
  <w:num w:numId="16">
    <w:abstractNumId w:val="14"/>
  </w:num>
  <w:num w:numId="17">
    <w:abstractNumId w:val="13"/>
  </w:num>
  <w:num w:numId="18">
    <w:abstractNumId w:val="26"/>
  </w:num>
  <w:num w:numId="19">
    <w:abstractNumId w:val="27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30"/>
  </w:num>
  <w:num w:numId="25">
    <w:abstractNumId w:val="10"/>
  </w:num>
  <w:num w:numId="26">
    <w:abstractNumId w:val="36"/>
  </w:num>
  <w:num w:numId="27">
    <w:abstractNumId w:val="34"/>
  </w:num>
  <w:num w:numId="28">
    <w:abstractNumId w:val="5"/>
  </w:num>
  <w:num w:numId="29">
    <w:abstractNumId w:val="0"/>
  </w:num>
  <w:num w:numId="30">
    <w:abstractNumId w:val="35"/>
  </w:num>
  <w:num w:numId="31">
    <w:abstractNumId w:val="15"/>
  </w:num>
  <w:num w:numId="32">
    <w:abstractNumId w:val="21"/>
  </w:num>
  <w:num w:numId="33">
    <w:abstractNumId w:val="33"/>
  </w:num>
  <w:num w:numId="34">
    <w:abstractNumId w:val="4"/>
  </w:num>
  <w:num w:numId="35">
    <w:abstractNumId w:val="3"/>
  </w:num>
  <w:num w:numId="36">
    <w:abstractNumId w:val="32"/>
  </w:num>
  <w:num w:numId="37">
    <w:abstractNumId w:val="16"/>
  </w:num>
  <w:num w:numId="38">
    <w:abstractNumId w:val="1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63736"/>
        </w:rPr>
      </w:lvl>
    </w:lvlOverride>
  </w:num>
  <w:num w:numId="39">
    <w:abstractNumId w:val="38"/>
  </w:num>
  <w:num w:numId="40">
    <w:abstractNumId w:val="8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5ED"/>
    <w:rsid w:val="00030AA2"/>
    <w:rsid w:val="00077C0E"/>
    <w:rsid w:val="000D7568"/>
    <w:rsid w:val="00105E35"/>
    <w:rsid w:val="001375ED"/>
    <w:rsid w:val="0016087B"/>
    <w:rsid w:val="00185163"/>
    <w:rsid w:val="00204F4C"/>
    <w:rsid w:val="00213242"/>
    <w:rsid w:val="0022425C"/>
    <w:rsid w:val="002336CB"/>
    <w:rsid w:val="00266ED3"/>
    <w:rsid w:val="00284E77"/>
    <w:rsid w:val="002E0A3A"/>
    <w:rsid w:val="002E18E1"/>
    <w:rsid w:val="002E4FC8"/>
    <w:rsid w:val="00310A39"/>
    <w:rsid w:val="00350E73"/>
    <w:rsid w:val="00422F54"/>
    <w:rsid w:val="004323F7"/>
    <w:rsid w:val="004D3F2F"/>
    <w:rsid w:val="0058535F"/>
    <w:rsid w:val="006213B3"/>
    <w:rsid w:val="006321C5"/>
    <w:rsid w:val="00632869"/>
    <w:rsid w:val="00687F78"/>
    <w:rsid w:val="00696536"/>
    <w:rsid w:val="006A3B2F"/>
    <w:rsid w:val="006A75AC"/>
    <w:rsid w:val="006B71E4"/>
    <w:rsid w:val="0077129D"/>
    <w:rsid w:val="00776F54"/>
    <w:rsid w:val="00777548"/>
    <w:rsid w:val="00780B32"/>
    <w:rsid w:val="007A349C"/>
    <w:rsid w:val="007B31FB"/>
    <w:rsid w:val="007C10B4"/>
    <w:rsid w:val="00850277"/>
    <w:rsid w:val="00885226"/>
    <w:rsid w:val="008865C7"/>
    <w:rsid w:val="00891684"/>
    <w:rsid w:val="008A6508"/>
    <w:rsid w:val="008D6493"/>
    <w:rsid w:val="008E620B"/>
    <w:rsid w:val="009672E4"/>
    <w:rsid w:val="009954B4"/>
    <w:rsid w:val="009B2F9B"/>
    <w:rsid w:val="009C154E"/>
    <w:rsid w:val="00A07BB6"/>
    <w:rsid w:val="00A455DE"/>
    <w:rsid w:val="00AB47FA"/>
    <w:rsid w:val="00AD484E"/>
    <w:rsid w:val="00B6253E"/>
    <w:rsid w:val="00B70405"/>
    <w:rsid w:val="00B971A9"/>
    <w:rsid w:val="00BA6C26"/>
    <w:rsid w:val="00BC031A"/>
    <w:rsid w:val="00BC2BAF"/>
    <w:rsid w:val="00BE5535"/>
    <w:rsid w:val="00BF4C74"/>
    <w:rsid w:val="00BF55AF"/>
    <w:rsid w:val="00C45689"/>
    <w:rsid w:val="00C6638D"/>
    <w:rsid w:val="00C711CE"/>
    <w:rsid w:val="00C73E9D"/>
    <w:rsid w:val="00C96872"/>
    <w:rsid w:val="00CA46A0"/>
    <w:rsid w:val="00D10380"/>
    <w:rsid w:val="00D92D1E"/>
    <w:rsid w:val="00DF2FDF"/>
    <w:rsid w:val="00E0696F"/>
    <w:rsid w:val="00E37E49"/>
    <w:rsid w:val="00E529DF"/>
    <w:rsid w:val="00E57970"/>
    <w:rsid w:val="00EB36E3"/>
    <w:rsid w:val="00ED6BED"/>
    <w:rsid w:val="00FC22AD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paragraph" w:customStyle="1" w:styleId="FR2">
    <w:name w:val="FR2"/>
    <w:rsid w:val="002336C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77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Стиль"/>
    <w:rsid w:val="0026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BCA8-45BE-4961-A571-610C778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Сотрудник</cp:lastModifiedBy>
  <cp:revision>2</cp:revision>
  <cp:lastPrinted>2022-02-09T06:14:00Z</cp:lastPrinted>
  <dcterms:created xsi:type="dcterms:W3CDTF">2022-02-11T07:12:00Z</dcterms:created>
  <dcterms:modified xsi:type="dcterms:W3CDTF">2022-02-11T07:12:00Z</dcterms:modified>
</cp:coreProperties>
</file>