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57" w:rsidRPr="00202757" w:rsidRDefault="00202757" w:rsidP="00202757">
      <w:pPr>
        <w:spacing w:after="0" w:line="240" w:lineRule="auto"/>
        <w:ind w:left="0" w:right="0" w:firstLine="540"/>
        <w:jc w:val="center"/>
        <w:rPr>
          <w:color w:val="auto"/>
          <w:szCs w:val="24"/>
        </w:rPr>
      </w:pPr>
    </w:p>
    <w:p w:rsidR="00202757" w:rsidRPr="00202757" w:rsidRDefault="00202757" w:rsidP="00202757">
      <w:pPr>
        <w:spacing w:after="0" w:line="240" w:lineRule="auto"/>
        <w:ind w:left="0" w:right="0" w:firstLine="540"/>
        <w:jc w:val="center"/>
        <w:rPr>
          <w:color w:val="auto"/>
          <w:szCs w:val="24"/>
        </w:rPr>
      </w:pPr>
    </w:p>
    <w:p w:rsidR="00202757" w:rsidRPr="00202757" w:rsidRDefault="00202757" w:rsidP="00202757">
      <w:pPr>
        <w:spacing w:after="0" w:line="240" w:lineRule="auto"/>
        <w:ind w:left="0" w:right="0" w:firstLine="540"/>
        <w:jc w:val="center"/>
        <w:rPr>
          <w:color w:val="auto"/>
          <w:szCs w:val="24"/>
        </w:rPr>
      </w:pPr>
      <w:r w:rsidRPr="00202757">
        <w:rPr>
          <w:color w:val="auto"/>
          <w:szCs w:val="24"/>
        </w:rPr>
        <w:t>Ленинградская область</w:t>
      </w:r>
    </w:p>
    <w:p w:rsidR="00202757" w:rsidRPr="00202757" w:rsidRDefault="00202757" w:rsidP="00202757">
      <w:pPr>
        <w:spacing w:after="0" w:line="240" w:lineRule="auto"/>
        <w:ind w:left="0" w:right="0" w:firstLine="540"/>
        <w:jc w:val="center"/>
        <w:rPr>
          <w:color w:val="auto"/>
          <w:szCs w:val="24"/>
        </w:rPr>
      </w:pPr>
      <w:r w:rsidRPr="00202757">
        <w:rPr>
          <w:color w:val="auto"/>
          <w:szCs w:val="24"/>
        </w:rPr>
        <w:t>Лужский муниципальный район</w:t>
      </w:r>
    </w:p>
    <w:p w:rsidR="00202757" w:rsidRPr="00202757" w:rsidRDefault="00202757" w:rsidP="00202757">
      <w:pPr>
        <w:spacing w:after="0" w:line="240" w:lineRule="auto"/>
        <w:ind w:left="0" w:right="0" w:firstLine="540"/>
        <w:jc w:val="center"/>
        <w:rPr>
          <w:color w:val="auto"/>
          <w:szCs w:val="24"/>
        </w:rPr>
      </w:pPr>
      <w:r w:rsidRPr="00202757">
        <w:rPr>
          <w:color w:val="auto"/>
          <w:szCs w:val="24"/>
        </w:rPr>
        <w:t>Совет депутатов Скребловского сельского поселения</w:t>
      </w:r>
    </w:p>
    <w:p w:rsidR="00202757" w:rsidRPr="00202757" w:rsidRDefault="00202757" w:rsidP="00202757">
      <w:pPr>
        <w:spacing w:after="0" w:line="240" w:lineRule="auto"/>
        <w:ind w:left="0" w:right="0" w:firstLine="540"/>
        <w:jc w:val="center"/>
        <w:rPr>
          <w:color w:val="auto"/>
          <w:szCs w:val="24"/>
        </w:rPr>
      </w:pPr>
      <w:r w:rsidRPr="00202757">
        <w:rPr>
          <w:color w:val="auto"/>
          <w:szCs w:val="24"/>
        </w:rPr>
        <w:t>четвертый созыв</w:t>
      </w:r>
    </w:p>
    <w:p w:rsidR="00202757" w:rsidRPr="00202757" w:rsidRDefault="00202757" w:rsidP="00202757">
      <w:pPr>
        <w:spacing w:after="0" w:line="240" w:lineRule="auto"/>
        <w:ind w:left="0" w:right="0" w:firstLine="540"/>
        <w:jc w:val="left"/>
        <w:rPr>
          <w:color w:val="auto"/>
          <w:sz w:val="32"/>
          <w:szCs w:val="32"/>
        </w:rPr>
      </w:pPr>
    </w:p>
    <w:p w:rsidR="00202757" w:rsidRPr="00202757" w:rsidRDefault="00202757" w:rsidP="00202757">
      <w:pPr>
        <w:spacing w:after="0" w:line="240" w:lineRule="auto"/>
        <w:ind w:left="0" w:right="0" w:firstLine="540"/>
        <w:jc w:val="center"/>
        <w:rPr>
          <w:b/>
          <w:color w:val="auto"/>
          <w:sz w:val="28"/>
          <w:szCs w:val="28"/>
        </w:rPr>
      </w:pPr>
      <w:r w:rsidRPr="00202757">
        <w:rPr>
          <w:b/>
          <w:color w:val="auto"/>
          <w:sz w:val="28"/>
          <w:szCs w:val="28"/>
        </w:rPr>
        <w:t>РЕШЕНИЕ</w:t>
      </w:r>
    </w:p>
    <w:p w:rsidR="00202757" w:rsidRPr="00202757" w:rsidRDefault="00202757" w:rsidP="00202757">
      <w:pPr>
        <w:spacing w:after="0" w:line="240" w:lineRule="auto"/>
        <w:ind w:left="0" w:right="0" w:firstLine="540"/>
        <w:jc w:val="center"/>
        <w:rPr>
          <w:b/>
          <w:color w:val="auto"/>
          <w:sz w:val="28"/>
          <w:szCs w:val="24"/>
        </w:rPr>
      </w:pPr>
    </w:p>
    <w:p w:rsidR="00202757" w:rsidRPr="001D60A1" w:rsidRDefault="00202757" w:rsidP="00202757">
      <w:pPr>
        <w:spacing w:after="0" w:line="240" w:lineRule="auto"/>
        <w:ind w:left="0" w:right="0" w:firstLine="0"/>
        <w:rPr>
          <w:color w:val="auto"/>
          <w:szCs w:val="24"/>
        </w:rPr>
      </w:pPr>
      <w:r w:rsidRPr="001D60A1">
        <w:rPr>
          <w:color w:val="auto"/>
          <w:szCs w:val="24"/>
        </w:rPr>
        <w:t xml:space="preserve">от </w:t>
      </w:r>
      <w:r w:rsidR="00983C43" w:rsidRPr="001D60A1">
        <w:rPr>
          <w:color w:val="auto"/>
          <w:szCs w:val="24"/>
        </w:rPr>
        <w:t>28 октября</w:t>
      </w:r>
      <w:r w:rsidRPr="001D60A1">
        <w:rPr>
          <w:color w:val="auto"/>
          <w:szCs w:val="24"/>
        </w:rPr>
        <w:t xml:space="preserve"> 2021 г.</w:t>
      </w:r>
      <w:r w:rsidRPr="001D60A1">
        <w:rPr>
          <w:color w:val="auto"/>
          <w:szCs w:val="24"/>
        </w:rPr>
        <w:tab/>
      </w:r>
      <w:r w:rsidRPr="001D60A1">
        <w:rPr>
          <w:color w:val="auto"/>
          <w:szCs w:val="24"/>
        </w:rPr>
        <w:tab/>
      </w:r>
      <w:r w:rsidRPr="001D60A1">
        <w:rPr>
          <w:color w:val="auto"/>
          <w:szCs w:val="24"/>
        </w:rPr>
        <w:tab/>
        <w:t xml:space="preserve">  </w:t>
      </w:r>
      <w:r w:rsidRPr="001D60A1">
        <w:rPr>
          <w:color w:val="auto"/>
          <w:szCs w:val="24"/>
        </w:rPr>
        <w:tab/>
        <w:t xml:space="preserve">    №</w:t>
      </w:r>
      <w:r w:rsidR="001D60A1" w:rsidRPr="001D60A1">
        <w:rPr>
          <w:color w:val="auto"/>
          <w:szCs w:val="24"/>
        </w:rPr>
        <w:t>134</w:t>
      </w:r>
    </w:p>
    <w:p w:rsidR="00202757" w:rsidRPr="001D60A1" w:rsidRDefault="00202757" w:rsidP="00202757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775573" w:rsidRPr="001D60A1" w:rsidRDefault="00775573" w:rsidP="00775573">
      <w:pPr>
        <w:spacing w:after="0" w:line="240" w:lineRule="auto"/>
        <w:ind w:left="0" w:right="4972" w:firstLine="0"/>
        <w:rPr>
          <w:color w:val="auto"/>
          <w:szCs w:val="24"/>
        </w:rPr>
      </w:pPr>
      <w:r w:rsidRPr="001D60A1">
        <w:rPr>
          <w:bCs/>
          <w:color w:val="auto"/>
          <w:szCs w:val="24"/>
        </w:rPr>
        <w:t>Об утверждении Положения о порядке предоставления муниципальных гарантий муниципального образования</w:t>
      </w:r>
      <w:r w:rsidRPr="001D60A1">
        <w:rPr>
          <w:color w:val="auto"/>
          <w:szCs w:val="24"/>
        </w:rPr>
        <w:t xml:space="preserve"> Скребловское сельское поселение Лужского муниципального района Ленинградской области</w:t>
      </w:r>
    </w:p>
    <w:p w:rsidR="00202757" w:rsidRPr="001D60A1" w:rsidRDefault="00202757" w:rsidP="00775573">
      <w:pPr>
        <w:spacing w:after="0" w:line="240" w:lineRule="auto"/>
        <w:ind w:left="0" w:right="4972" w:firstLine="0"/>
        <w:rPr>
          <w:color w:val="auto"/>
          <w:szCs w:val="24"/>
        </w:rPr>
      </w:pPr>
    </w:p>
    <w:p w:rsidR="00775573" w:rsidRDefault="00775573" w:rsidP="00202757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775573" w:rsidRPr="0049384A" w:rsidRDefault="00775573" w:rsidP="00775573">
      <w:pPr>
        <w:suppressAutoHyphens/>
        <w:spacing w:after="283" w:line="240" w:lineRule="auto"/>
        <w:ind w:left="0" w:right="113" w:firstLine="708"/>
        <w:rPr>
          <w:color w:val="auto"/>
          <w:szCs w:val="24"/>
        </w:rPr>
      </w:pPr>
      <w:r w:rsidRPr="0049384A">
        <w:rPr>
          <w:color w:val="auto"/>
          <w:szCs w:val="24"/>
        </w:rPr>
        <w:t xml:space="preserve">Руководствуясь </w:t>
      </w:r>
      <w:hyperlink r:id="rId7" w:history="1">
        <w:r w:rsidRPr="0049384A">
          <w:rPr>
            <w:szCs w:val="24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9384A">
        <w:rPr>
          <w:szCs w:val="24"/>
        </w:rPr>
        <w:t xml:space="preserve">, </w:t>
      </w:r>
      <w:hyperlink r:id="rId8" w:history="1">
        <w:r w:rsidRPr="0049384A">
          <w:rPr>
            <w:szCs w:val="24"/>
          </w:rPr>
          <w:t>Бюджетным кодексом Российской Федерации</w:t>
        </w:r>
      </w:hyperlink>
      <w:r w:rsidRPr="0049384A">
        <w:rPr>
          <w:color w:val="auto"/>
          <w:szCs w:val="24"/>
        </w:rPr>
        <w:t xml:space="preserve">, Положением о бюджетном процессе в муниципальном образовании Скребловское </w:t>
      </w:r>
      <w:r w:rsidR="00BA4086" w:rsidRPr="0049384A">
        <w:rPr>
          <w:color w:val="auto"/>
          <w:szCs w:val="24"/>
        </w:rPr>
        <w:t>сельское</w:t>
      </w:r>
      <w:r w:rsidRPr="0049384A">
        <w:rPr>
          <w:color w:val="auto"/>
          <w:szCs w:val="24"/>
        </w:rPr>
        <w:t xml:space="preserve"> поселение Лужского муниципального района Ленинградской области, утвержденного</w:t>
      </w:r>
      <w:r w:rsidR="00BA4086" w:rsidRPr="0049384A">
        <w:rPr>
          <w:color w:val="auto"/>
          <w:szCs w:val="24"/>
        </w:rPr>
        <w:t xml:space="preserve"> решением совета депутатов от 19.12.2019 г.  № 33</w:t>
      </w:r>
      <w:r w:rsidRPr="0049384A">
        <w:rPr>
          <w:color w:val="auto"/>
          <w:szCs w:val="24"/>
        </w:rPr>
        <w:t xml:space="preserve">, совет депутатов </w:t>
      </w:r>
      <w:r w:rsidR="00BA4086" w:rsidRPr="0049384A">
        <w:rPr>
          <w:color w:val="auto"/>
          <w:szCs w:val="24"/>
        </w:rPr>
        <w:t>Скребловского сельского</w:t>
      </w:r>
      <w:r w:rsidRPr="0049384A">
        <w:rPr>
          <w:color w:val="auto"/>
          <w:szCs w:val="24"/>
        </w:rPr>
        <w:t xml:space="preserve"> поселени</w:t>
      </w:r>
      <w:r w:rsidR="00BA4086" w:rsidRPr="0049384A">
        <w:rPr>
          <w:color w:val="auto"/>
          <w:szCs w:val="24"/>
        </w:rPr>
        <w:t>я</w:t>
      </w:r>
      <w:r w:rsidRPr="0049384A">
        <w:rPr>
          <w:color w:val="auto"/>
          <w:szCs w:val="24"/>
        </w:rPr>
        <w:t xml:space="preserve"> </w:t>
      </w:r>
      <w:r w:rsidR="00BA4086" w:rsidRPr="0049384A">
        <w:rPr>
          <w:color w:val="auto"/>
          <w:szCs w:val="24"/>
        </w:rPr>
        <w:t>РЕШИЛ</w:t>
      </w:r>
      <w:r w:rsidRPr="0049384A">
        <w:rPr>
          <w:color w:val="auto"/>
          <w:szCs w:val="24"/>
        </w:rPr>
        <w:t>:</w:t>
      </w:r>
    </w:p>
    <w:p w:rsidR="00775573" w:rsidRPr="0049384A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49384A">
        <w:rPr>
          <w:rFonts w:eastAsia="Calibri"/>
          <w:color w:val="00000A"/>
          <w:szCs w:val="24"/>
        </w:rPr>
        <w:br/>
        <w:t xml:space="preserve">1. Утвердить прилагаемое Положение о порядке предоставления муниципальных гарантий муниципального образования </w:t>
      </w:r>
      <w:r w:rsidR="0049384A" w:rsidRPr="0049384A">
        <w:rPr>
          <w:rFonts w:eastAsia="Calibri"/>
          <w:color w:val="00000A"/>
          <w:szCs w:val="24"/>
        </w:rPr>
        <w:t>Скребловское сельское</w:t>
      </w:r>
      <w:r w:rsidRPr="0049384A">
        <w:rPr>
          <w:color w:val="00000A"/>
          <w:szCs w:val="24"/>
          <w:lang w:eastAsia="en-US"/>
        </w:rPr>
        <w:t xml:space="preserve"> </w:t>
      </w:r>
      <w:r w:rsidRPr="0049384A">
        <w:rPr>
          <w:rFonts w:eastAsia="Calibri"/>
          <w:color w:val="00000A"/>
          <w:szCs w:val="24"/>
          <w:lang w:eastAsia="en-US"/>
        </w:rPr>
        <w:t xml:space="preserve">поселение Лужского муниципального района </w:t>
      </w:r>
      <w:r w:rsidRPr="0049384A">
        <w:rPr>
          <w:rFonts w:eastAsia="Calibri"/>
          <w:color w:val="00000A"/>
          <w:szCs w:val="24"/>
        </w:rPr>
        <w:t>Ленинградской области.</w:t>
      </w:r>
    </w:p>
    <w:p w:rsidR="00775573" w:rsidRPr="0049384A" w:rsidRDefault="0049384A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  <w:lang w:eastAsia="en-US"/>
        </w:rPr>
      </w:pPr>
      <w:r>
        <w:rPr>
          <w:rFonts w:eastAsia="Calibri"/>
          <w:color w:val="00000A"/>
          <w:szCs w:val="24"/>
        </w:rPr>
        <w:t>2</w:t>
      </w:r>
      <w:r w:rsidR="00775573" w:rsidRPr="0049384A">
        <w:rPr>
          <w:rFonts w:eastAsia="Calibri"/>
          <w:color w:val="00000A"/>
          <w:szCs w:val="24"/>
        </w:rPr>
        <w:t>. Настоящее решение вступает в силу со дня его официального опубликования.</w:t>
      </w:r>
    </w:p>
    <w:p w:rsidR="00775573" w:rsidRPr="0049384A" w:rsidRDefault="0049384A" w:rsidP="00775573">
      <w:pPr>
        <w:suppressAutoHyphens/>
        <w:spacing w:after="283" w:line="240" w:lineRule="auto"/>
        <w:ind w:left="0" w:right="113" w:firstLine="0"/>
        <w:rPr>
          <w:rFonts w:ascii="Calibri" w:eastAsia="Tahoma" w:hAnsi="Calibri"/>
          <w:color w:val="00000A"/>
          <w:szCs w:val="24"/>
          <w:lang w:eastAsia="en-US"/>
        </w:rPr>
      </w:pPr>
      <w:r>
        <w:rPr>
          <w:rFonts w:eastAsia="Calibri"/>
          <w:color w:val="00000A"/>
          <w:szCs w:val="24"/>
          <w:lang w:eastAsia="en-US"/>
        </w:rPr>
        <w:t>3</w:t>
      </w:r>
      <w:r w:rsidR="00775573" w:rsidRPr="0049384A">
        <w:rPr>
          <w:rFonts w:eastAsia="Calibri"/>
          <w:color w:val="00000A"/>
          <w:szCs w:val="24"/>
          <w:lang w:eastAsia="en-US"/>
        </w:rPr>
        <w:t>. Контроль за исполнением настоящего решения возложить на постоянную коми</w:t>
      </w:r>
      <w:r>
        <w:rPr>
          <w:rFonts w:eastAsia="Calibri"/>
          <w:color w:val="00000A"/>
          <w:szCs w:val="24"/>
          <w:lang w:eastAsia="en-US"/>
        </w:rPr>
        <w:t>ссию совета депутатов по бюджетной, налоговой, финансово-кредитной политики</w:t>
      </w:r>
      <w:r w:rsidR="00775573" w:rsidRPr="0049384A">
        <w:rPr>
          <w:rFonts w:eastAsia="Calibri"/>
          <w:color w:val="00000A"/>
          <w:szCs w:val="24"/>
          <w:lang w:eastAsia="en-US"/>
        </w:rPr>
        <w:t>.</w:t>
      </w:r>
    </w:p>
    <w:p w:rsidR="00775573" w:rsidRPr="0049384A" w:rsidRDefault="00775573" w:rsidP="00775573">
      <w:pPr>
        <w:suppressAutoHyphens/>
        <w:spacing w:after="0" w:line="240" w:lineRule="auto"/>
        <w:ind w:left="0" w:right="0" w:firstLine="0"/>
        <w:jc w:val="left"/>
        <w:rPr>
          <w:rFonts w:eastAsia="Tahoma"/>
          <w:color w:val="auto"/>
          <w:szCs w:val="24"/>
          <w:lang w:eastAsia="zh-CN"/>
        </w:rPr>
      </w:pPr>
    </w:p>
    <w:p w:rsidR="005D48C5" w:rsidRPr="005D48C5" w:rsidRDefault="005D48C5" w:rsidP="005D48C5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D48C5">
        <w:rPr>
          <w:color w:val="auto"/>
          <w:szCs w:val="24"/>
        </w:rPr>
        <w:t>Глава Скребловского сельского поселения,</w:t>
      </w:r>
    </w:p>
    <w:p w:rsidR="005D48C5" w:rsidRPr="005D48C5" w:rsidRDefault="005D48C5" w:rsidP="005D48C5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D48C5">
        <w:rPr>
          <w:color w:val="auto"/>
          <w:szCs w:val="24"/>
        </w:rPr>
        <w:t>исполняющий полномочия</w:t>
      </w:r>
    </w:p>
    <w:p w:rsidR="005D48C5" w:rsidRPr="005D48C5" w:rsidRDefault="005D48C5" w:rsidP="005D48C5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D48C5">
        <w:rPr>
          <w:color w:val="auto"/>
          <w:szCs w:val="24"/>
        </w:rPr>
        <w:t>председателя совета депутатов</w:t>
      </w:r>
      <w:r w:rsidRPr="005D48C5">
        <w:rPr>
          <w:color w:val="auto"/>
          <w:szCs w:val="24"/>
        </w:rPr>
        <w:tab/>
      </w:r>
      <w:r w:rsidRPr="005D48C5">
        <w:rPr>
          <w:color w:val="auto"/>
          <w:szCs w:val="24"/>
        </w:rPr>
        <w:tab/>
      </w:r>
      <w:r w:rsidRPr="005D48C5">
        <w:rPr>
          <w:color w:val="auto"/>
          <w:szCs w:val="24"/>
        </w:rPr>
        <w:tab/>
      </w:r>
      <w:r w:rsidRPr="005D48C5">
        <w:rPr>
          <w:color w:val="auto"/>
          <w:szCs w:val="24"/>
        </w:rPr>
        <w:tab/>
      </w:r>
      <w:r w:rsidRPr="005D48C5">
        <w:rPr>
          <w:color w:val="auto"/>
          <w:szCs w:val="24"/>
        </w:rPr>
        <w:tab/>
      </w:r>
      <w:r w:rsidRPr="005D48C5">
        <w:rPr>
          <w:color w:val="auto"/>
          <w:szCs w:val="24"/>
        </w:rPr>
        <w:tab/>
      </w:r>
      <w:r w:rsidRPr="005D48C5">
        <w:rPr>
          <w:color w:val="auto"/>
          <w:szCs w:val="24"/>
        </w:rPr>
        <w:tab/>
        <w:t>Е. Ю. Журавлева</w:t>
      </w:r>
    </w:p>
    <w:p w:rsidR="00775573" w:rsidRPr="0049384A" w:rsidRDefault="00775573" w:rsidP="00775573">
      <w:pPr>
        <w:suppressAutoHyphens/>
        <w:spacing w:after="283" w:line="240" w:lineRule="auto"/>
        <w:ind w:left="0" w:right="0" w:firstLine="0"/>
        <w:jc w:val="right"/>
        <w:rPr>
          <w:color w:val="auto"/>
          <w:szCs w:val="24"/>
          <w:lang w:eastAsia="zh-CN"/>
        </w:rPr>
      </w:pPr>
    </w:p>
    <w:p w:rsidR="00775573" w:rsidRDefault="00775573" w:rsidP="00775573">
      <w:pPr>
        <w:suppressAutoHyphens/>
        <w:spacing w:after="283" w:line="240" w:lineRule="auto"/>
        <w:ind w:left="0" w:right="0" w:firstLine="0"/>
        <w:jc w:val="right"/>
        <w:rPr>
          <w:color w:val="auto"/>
          <w:szCs w:val="24"/>
          <w:lang w:eastAsia="zh-CN"/>
        </w:rPr>
      </w:pPr>
    </w:p>
    <w:p w:rsidR="0049384A" w:rsidRDefault="0049384A" w:rsidP="00775573">
      <w:pPr>
        <w:suppressAutoHyphens/>
        <w:spacing w:after="283" w:line="240" w:lineRule="auto"/>
        <w:ind w:left="0" w:right="0" w:firstLine="0"/>
        <w:jc w:val="right"/>
        <w:rPr>
          <w:color w:val="auto"/>
          <w:szCs w:val="24"/>
          <w:lang w:eastAsia="zh-CN"/>
        </w:rPr>
      </w:pPr>
    </w:p>
    <w:p w:rsidR="0049384A" w:rsidRDefault="0049384A" w:rsidP="00775573">
      <w:pPr>
        <w:suppressAutoHyphens/>
        <w:spacing w:after="283" w:line="240" w:lineRule="auto"/>
        <w:ind w:left="0" w:right="0" w:firstLine="0"/>
        <w:jc w:val="right"/>
        <w:rPr>
          <w:color w:val="auto"/>
          <w:szCs w:val="24"/>
          <w:lang w:eastAsia="zh-CN"/>
        </w:rPr>
      </w:pPr>
    </w:p>
    <w:p w:rsidR="0049384A" w:rsidRDefault="0049384A" w:rsidP="00775573">
      <w:pPr>
        <w:suppressAutoHyphens/>
        <w:spacing w:after="283" w:line="240" w:lineRule="auto"/>
        <w:ind w:left="0" w:right="0" w:firstLine="0"/>
        <w:jc w:val="right"/>
        <w:rPr>
          <w:color w:val="auto"/>
          <w:szCs w:val="24"/>
          <w:lang w:eastAsia="zh-CN"/>
        </w:rPr>
      </w:pPr>
    </w:p>
    <w:p w:rsidR="0049384A" w:rsidRDefault="0049384A" w:rsidP="00775573">
      <w:pPr>
        <w:suppressAutoHyphens/>
        <w:spacing w:after="283" w:line="240" w:lineRule="auto"/>
        <w:ind w:left="0" w:right="0" w:firstLine="0"/>
        <w:jc w:val="right"/>
        <w:rPr>
          <w:color w:val="auto"/>
          <w:szCs w:val="24"/>
          <w:lang w:eastAsia="zh-CN"/>
        </w:rPr>
      </w:pPr>
    </w:p>
    <w:p w:rsidR="0049384A" w:rsidRDefault="0049384A" w:rsidP="00775573">
      <w:pPr>
        <w:suppressAutoHyphens/>
        <w:spacing w:after="283" w:line="240" w:lineRule="auto"/>
        <w:ind w:left="0" w:right="0" w:firstLine="0"/>
        <w:jc w:val="right"/>
        <w:rPr>
          <w:color w:val="auto"/>
          <w:szCs w:val="24"/>
          <w:lang w:eastAsia="zh-CN"/>
        </w:rPr>
      </w:pPr>
    </w:p>
    <w:p w:rsidR="0049384A" w:rsidRPr="0049384A" w:rsidRDefault="0049384A" w:rsidP="00775573">
      <w:pPr>
        <w:suppressAutoHyphens/>
        <w:spacing w:after="283" w:line="240" w:lineRule="auto"/>
        <w:ind w:left="0" w:right="0" w:firstLine="0"/>
        <w:jc w:val="right"/>
        <w:rPr>
          <w:color w:val="auto"/>
          <w:szCs w:val="24"/>
          <w:lang w:eastAsia="zh-CN"/>
        </w:rPr>
      </w:pPr>
    </w:p>
    <w:p w:rsidR="00775573" w:rsidRPr="0049384A" w:rsidRDefault="00775573" w:rsidP="00775573">
      <w:pPr>
        <w:suppressAutoHyphens/>
        <w:spacing w:after="283" w:line="240" w:lineRule="auto"/>
        <w:ind w:left="0" w:right="0" w:firstLine="0"/>
        <w:jc w:val="right"/>
        <w:rPr>
          <w:color w:val="auto"/>
          <w:szCs w:val="24"/>
          <w:lang w:eastAsia="zh-CN"/>
        </w:rPr>
      </w:pPr>
    </w:p>
    <w:p w:rsidR="00775573" w:rsidRPr="0049384A" w:rsidRDefault="00775573" w:rsidP="00775573">
      <w:pPr>
        <w:suppressAutoHyphens/>
        <w:spacing w:after="283" w:line="240" w:lineRule="auto"/>
        <w:ind w:left="0" w:right="0" w:firstLine="0"/>
        <w:jc w:val="right"/>
        <w:rPr>
          <w:color w:val="auto"/>
          <w:szCs w:val="24"/>
          <w:lang w:eastAsia="zh-CN"/>
        </w:rPr>
      </w:pPr>
    </w:p>
    <w:p w:rsidR="00775573" w:rsidRPr="00CC6AE7" w:rsidRDefault="00775573" w:rsidP="00775573">
      <w:pPr>
        <w:suppressAutoHyphens/>
        <w:spacing w:after="283" w:line="240" w:lineRule="auto"/>
        <w:ind w:left="0" w:right="0" w:firstLine="0"/>
        <w:jc w:val="right"/>
        <w:rPr>
          <w:color w:val="auto"/>
          <w:szCs w:val="24"/>
          <w:lang w:eastAsia="zh-CN"/>
        </w:rPr>
      </w:pPr>
      <w:r w:rsidRPr="00CC6AE7">
        <w:rPr>
          <w:color w:val="auto"/>
          <w:szCs w:val="24"/>
          <w:lang w:eastAsia="zh-CN"/>
        </w:rPr>
        <w:lastRenderedPageBreak/>
        <w:t>Утверждено</w:t>
      </w:r>
    </w:p>
    <w:p w:rsidR="00775573" w:rsidRPr="00CC6AE7" w:rsidRDefault="00775573" w:rsidP="00775573">
      <w:pPr>
        <w:suppressAutoHyphens/>
        <w:spacing w:after="283" w:line="240" w:lineRule="auto"/>
        <w:ind w:left="4535" w:right="0" w:firstLine="0"/>
        <w:jc w:val="right"/>
        <w:rPr>
          <w:color w:val="auto"/>
          <w:szCs w:val="24"/>
          <w:lang w:eastAsia="zh-CN"/>
        </w:rPr>
      </w:pPr>
      <w:r w:rsidRPr="00CC6AE7">
        <w:rPr>
          <w:color w:val="auto"/>
          <w:szCs w:val="24"/>
          <w:lang w:eastAsia="zh-CN"/>
        </w:rPr>
        <w:t xml:space="preserve"> решением совета депутатов муниципального обр</w:t>
      </w:r>
      <w:r w:rsidR="00CC6AE7" w:rsidRPr="00CC6AE7">
        <w:rPr>
          <w:color w:val="auto"/>
          <w:szCs w:val="24"/>
          <w:lang w:eastAsia="zh-CN"/>
        </w:rPr>
        <w:t>азования Скребловское сельское</w:t>
      </w:r>
      <w:r w:rsidRPr="00CC6AE7">
        <w:rPr>
          <w:color w:val="auto"/>
          <w:szCs w:val="24"/>
          <w:lang w:eastAsia="zh-CN"/>
        </w:rPr>
        <w:t xml:space="preserve"> поселение Лужского муниципального района Ленинградской области</w:t>
      </w:r>
    </w:p>
    <w:p w:rsidR="00775573" w:rsidRPr="00CC6AE7" w:rsidRDefault="00CC6AE7" w:rsidP="00775573">
      <w:pPr>
        <w:suppressAutoHyphens/>
        <w:spacing w:after="283" w:line="240" w:lineRule="auto"/>
        <w:ind w:left="4535" w:right="0" w:firstLine="0"/>
        <w:jc w:val="right"/>
        <w:rPr>
          <w:color w:val="auto"/>
          <w:szCs w:val="24"/>
          <w:lang w:eastAsia="zh-CN"/>
        </w:rPr>
      </w:pPr>
      <w:r w:rsidRPr="00CC6AE7">
        <w:rPr>
          <w:color w:val="auto"/>
          <w:szCs w:val="24"/>
          <w:lang w:eastAsia="zh-CN"/>
        </w:rPr>
        <w:t>от</w:t>
      </w:r>
      <w:r w:rsidR="001D60A1">
        <w:rPr>
          <w:color w:val="auto"/>
          <w:szCs w:val="24"/>
          <w:lang w:eastAsia="zh-CN"/>
        </w:rPr>
        <w:t xml:space="preserve"> 28.10.2021</w:t>
      </w:r>
      <w:r w:rsidRPr="00CC6AE7">
        <w:rPr>
          <w:color w:val="auto"/>
          <w:szCs w:val="24"/>
          <w:lang w:eastAsia="zh-CN"/>
        </w:rPr>
        <w:t xml:space="preserve"> г. № </w:t>
      </w:r>
      <w:r w:rsidR="001D60A1">
        <w:rPr>
          <w:color w:val="auto"/>
          <w:szCs w:val="24"/>
          <w:lang w:eastAsia="zh-CN"/>
        </w:rPr>
        <w:t>134</w:t>
      </w:r>
    </w:p>
    <w:p w:rsidR="00775573" w:rsidRPr="00CC6AE7" w:rsidRDefault="00775573" w:rsidP="00775573">
      <w:pPr>
        <w:suppressAutoHyphens/>
        <w:spacing w:after="283" w:line="240" w:lineRule="auto"/>
        <w:ind w:left="4535" w:right="0" w:firstLine="0"/>
        <w:jc w:val="right"/>
        <w:rPr>
          <w:b/>
          <w:bCs/>
          <w:color w:val="auto"/>
          <w:szCs w:val="24"/>
        </w:rPr>
      </w:pPr>
      <w:r w:rsidRPr="00CC6AE7">
        <w:rPr>
          <w:color w:val="auto"/>
          <w:szCs w:val="24"/>
          <w:lang w:eastAsia="zh-CN"/>
        </w:rPr>
        <w:t>(приложение)</w:t>
      </w:r>
    </w:p>
    <w:p w:rsidR="00775573" w:rsidRDefault="00775573" w:rsidP="00775573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bCs/>
          <w:color w:val="00000A"/>
          <w:szCs w:val="24"/>
        </w:rPr>
      </w:pPr>
      <w:r w:rsidRPr="00CC6AE7">
        <w:rPr>
          <w:rFonts w:eastAsia="Calibri"/>
          <w:b/>
          <w:bCs/>
          <w:color w:val="00000A"/>
          <w:szCs w:val="24"/>
        </w:rPr>
        <w:t xml:space="preserve">Положение о порядке предоставления муниципальных гарантий муниципального образования </w:t>
      </w:r>
      <w:r w:rsidR="00CC6AE7">
        <w:rPr>
          <w:rFonts w:eastAsia="Calibri"/>
          <w:b/>
          <w:bCs/>
          <w:color w:val="00000A"/>
          <w:szCs w:val="24"/>
        </w:rPr>
        <w:t>Скребловское сельское</w:t>
      </w:r>
      <w:r w:rsidRPr="00CC6AE7">
        <w:rPr>
          <w:rFonts w:eastAsia="Calibri"/>
          <w:b/>
          <w:bCs/>
          <w:color w:val="00000A"/>
          <w:szCs w:val="24"/>
        </w:rPr>
        <w:t xml:space="preserve"> поселение Лужского муниципального района Ленинградской области</w:t>
      </w:r>
    </w:p>
    <w:p w:rsidR="00CC6AE7" w:rsidRPr="00CC6AE7" w:rsidRDefault="00CC6AE7" w:rsidP="00775573">
      <w:pPr>
        <w:suppressAutoHyphens/>
        <w:spacing w:after="0" w:line="240" w:lineRule="auto"/>
        <w:ind w:left="0" w:right="0" w:firstLine="0"/>
        <w:jc w:val="center"/>
        <w:rPr>
          <w:rFonts w:eastAsia="Calibri"/>
          <w:color w:val="00000A"/>
          <w:szCs w:val="24"/>
        </w:rPr>
      </w:pPr>
    </w:p>
    <w:p w:rsidR="00775573" w:rsidRPr="00CC6AE7" w:rsidRDefault="00775573" w:rsidP="00CC6AE7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Настоящее Положение определяет порядок предоставления муниципальных гарантий муниципального образования </w:t>
      </w:r>
      <w:r w:rsidR="00CC6AE7" w:rsidRPr="00CC6AE7">
        <w:rPr>
          <w:rFonts w:eastAsia="Calibri"/>
          <w:bCs/>
          <w:color w:val="00000A"/>
          <w:szCs w:val="24"/>
        </w:rPr>
        <w:t>Скребловское сельское</w:t>
      </w:r>
      <w:r w:rsidR="00CC6AE7" w:rsidRPr="00CC6AE7">
        <w:rPr>
          <w:rFonts w:eastAsia="Calibri"/>
          <w:b/>
          <w:bCs/>
          <w:color w:val="00000A"/>
          <w:szCs w:val="24"/>
        </w:rPr>
        <w:t xml:space="preserve"> </w:t>
      </w:r>
      <w:r w:rsidRPr="00CC6AE7">
        <w:rPr>
          <w:rFonts w:eastAsia="Calibri"/>
          <w:color w:val="00000A"/>
          <w:szCs w:val="24"/>
        </w:rPr>
        <w:t>поселение Лужского муниципального района Ленинградской области, их учета, а также отчетности лиц, в обеспечение обязательств которых предоставлены муниципальные гарантии.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jc w:val="center"/>
        <w:rPr>
          <w:rFonts w:eastAsia="Calibri"/>
          <w:color w:val="00000A"/>
          <w:szCs w:val="24"/>
        </w:rPr>
      </w:pPr>
    </w:p>
    <w:p w:rsidR="00775573" w:rsidRDefault="00775573" w:rsidP="00775573">
      <w:pPr>
        <w:suppressAutoHyphens/>
        <w:spacing w:after="0" w:line="240" w:lineRule="auto"/>
        <w:ind w:left="0" w:right="0" w:firstLine="0"/>
        <w:jc w:val="center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Глава 1. Общие положения</w:t>
      </w:r>
    </w:p>
    <w:p w:rsidR="00BD7DE6" w:rsidRPr="00CC6AE7" w:rsidRDefault="00BD7DE6" w:rsidP="00775573">
      <w:pPr>
        <w:suppressAutoHyphens/>
        <w:spacing w:after="0" w:line="240" w:lineRule="auto"/>
        <w:ind w:left="0" w:right="0" w:firstLine="0"/>
        <w:jc w:val="center"/>
        <w:rPr>
          <w:rFonts w:eastAsia="Calibri"/>
          <w:color w:val="00000A"/>
          <w:szCs w:val="24"/>
        </w:rPr>
      </w:pPr>
    </w:p>
    <w:p w:rsidR="00775573" w:rsidRPr="00CC6AE7" w:rsidRDefault="00775573" w:rsidP="00890247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Статья 1</w:t>
      </w:r>
    </w:p>
    <w:p w:rsidR="00775573" w:rsidRPr="00CC6AE7" w:rsidRDefault="00775573" w:rsidP="00890247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1. Муниципальная гарантия (гарантия) - вид долгового обязательства, в силу которого муниципальное образование </w:t>
      </w:r>
      <w:r w:rsidR="00CC6AE7" w:rsidRPr="00CC6AE7">
        <w:rPr>
          <w:rFonts w:eastAsia="Calibri"/>
          <w:bCs/>
          <w:color w:val="00000A"/>
          <w:szCs w:val="24"/>
        </w:rPr>
        <w:t>Скребловское сельское</w:t>
      </w:r>
      <w:r w:rsidR="00CC6AE7" w:rsidRPr="00CC6AE7">
        <w:rPr>
          <w:rFonts w:eastAsia="Calibri"/>
          <w:b/>
          <w:bCs/>
          <w:color w:val="00000A"/>
          <w:szCs w:val="24"/>
        </w:rPr>
        <w:t xml:space="preserve"> </w:t>
      </w:r>
      <w:r w:rsidRPr="00CC6AE7">
        <w:rPr>
          <w:rFonts w:eastAsia="Calibri"/>
          <w:color w:val="00000A"/>
          <w:szCs w:val="24"/>
        </w:rPr>
        <w:t>поселение Лужского муниципального района Ленинградской области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</w:t>
      </w:r>
      <w:r w:rsidR="00CD1532">
        <w:rPr>
          <w:rFonts w:eastAsia="Calibri"/>
          <w:color w:val="00000A"/>
          <w:szCs w:val="24"/>
        </w:rPr>
        <w:t>джета муниципального образования</w:t>
      </w:r>
      <w:r w:rsidRPr="00CC6AE7">
        <w:rPr>
          <w:rFonts w:eastAsia="Calibri"/>
          <w:color w:val="00000A"/>
          <w:szCs w:val="24"/>
        </w:rPr>
        <w:t xml:space="preserve"> </w:t>
      </w:r>
      <w:r w:rsidR="00CD1532" w:rsidRPr="00CC6AE7">
        <w:rPr>
          <w:rFonts w:eastAsia="Calibri"/>
          <w:bCs/>
          <w:color w:val="00000A"/>
          <w:szCs w:val="24"/>
        </w:rPr>
        <w:t>Скребловское сельское</w:t>
      </w:r>
      <w:r w:rsidRPr="00CC6AE7">
        <w:rPr>
          <w:color w:val="00000A"/>
          <w:szCs w:val="24"/>
        </w:rPr>
        <w:t xml:space="preserve"> </w:t>
      </w:r>
      <w:r w:rsidRPr="00CC6AE7">
        <w:rPr>
          <w:rFonts w:eastAsia="Calibri"/>
          <w:color w:val="00000A"/>
          <w:szCs w:val="24"/>
        </w:rPr>
        <w:t>поселение Лужского муниципального района Ленинградской области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775573" w:rsidRPr="00CC6AE7" w:rsidRDefault="00775573" w:rsidP="00890247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2. От имени муниципального образования </w:t>
      </w:r>
      <w:r w:rsidR="00AF6C6C" w:rsidRPr="00CC6AE7">
        <w:rPr>
          <w:rFonts w:eastAsia="Calibri"/>
          <w:bCs/>
          <w:color w:val="00000A"/>
          <w:szCs w:val="24"/>
        </w:rPr>
        <w:t>Скребловское сельское</w:t>
      </w:r>
      <w:r w:rsidRPr="00CC6AE7">
        <w:rPr>
          <w:color w:val="00000A"/>
          <w:szCs w:val="24"/>
        </w:rPr>
        <w:t xml:space="preserve"> </w:t>
      </w:r>
      <w:r w:rsidRPr="00CC6AE7">
        <w:rPr>
          <w:rFonts w:eastAsia="Calibri"/>
          <w:color w:val="00000A"/>
          <w:szCs w:val="24"/>
        </w:rPr>
        <w:t xml:space="preserve">поселение Лужского муниципального района Ленинградской области предоставление муниципальной гарантии осуществляется администрацией </w:t>
      </w:r>
      <w:r w:rsidR="00AF6C6C">
        <w:rPr>
          <w:rFonts w:eastAsia="Calibri"/>
          <w:bCs/>
          <w:color w:val="00000A"/>
          <w:szCs w:val="24"/>
        </w:rPr>
        <w:t>Скребловского сельского</w:t>
      </w:r>
      <w:r w:rsidR="00AF6C6C" w:rsidRPr="00CC6AE7">
        <w:rPr>
          <w:rFonts w:eastAsia="Calibri"/>
          <w:b/>
          <w:bCs/>
          <w:color w:val="00000A"/>
          <w:szCs w:val="24"/>
        </w:rPr>
        <w:t xml:space="preserve"> </w:t>
      </w:r>
      <w:r w:rsidRPr="00CC6AE7">
        <w:rPr>
          <w:rFonts w:eastAsia="Calibri"/>
          <w:color w:val="00000A"/>
          <w:szCs w:val="24"/>
        </w:rPr>
        <w:t xml:space="preserve">поселения Лужского муниципального района Ленинградской области на основании решения муниципального образования </w:t>
      </w:r>
      <w:r w:rsidR="00AF6C6C" w:rsidRPr="00CC6AE7">
        <w:rPr>
          <w:rFonts w:eastAsia="Calibri"/>
          <w:bCs/>
          <w:color w:val="00000A"/>
          <w:szCs w:val="24"/>
        </w:rPr>
        <w:t>Скребловское сельское</w:t>
      </w:r>
      <w:r w:rsidRPr="00CC6AE7">
        <w:rPr>
          <w:color w:val="00000A"/>
          <w:szCs w:val="24"/>
        </w:rPr>
        <w:t xml:space="preserve"> </w:t>
      </w:r>
      <w:r w:rsidRPr="00CC6AE7">
        <w:rPr>
          <w:rFonts w:eastAsia="Calibri"/>
          <w:color w:val="00000A"/>
          <w:szCs w:val="24"/>
        </w:rPr>
        <w:t xml:space="preserve">поселение Лужского муниципального района Ленинградской области о бюджете муниципального образования </w:t>
      </w:r>
      <w:r w:rsidR="00AF6C6C" w:rsidRPr="00CC6AE7">
        <w:rPr>
          <w:rFonts w:eastAsia="Calibri"/>
          <w:bCs/>
          <w:color w:val="00000A"/>
          <w:szCs w:val="24"/>
        </w:rPr>
        <w:t>Скребловское сельское</w:t>
      </w:r>
      <w:r w:rsidR="00AF6C6C" w:rsidRPr="00CC6AE7">
        <w:rPr>
          <w:rFonts w:eastAsia="Calibri"/>
          <w:b/>
          <w:bCs/>
          <w:color w:val="00000A"/>
          <w:szCs w:val="24"/>
        </w:rPr>
        <w:t xml:space="preserve"> </w:t>
      </w:r>
      <w:r w:rsidRPr="00CC6AE7">
        <w:rPr>
          <w:rFonts w:eastAsia="Calibri"/>
          <w:color w:val="00000A"/>
          <w:szCs w:val="24"/>
        </w:rPr>
        <w:t>поселение Лужского муниципального района Ленинградской области на очередной финансовый год.</w:t>
      </w:r>
    </w:p>
    <w:p w:rsidR="00775573" w:rsidRPr="00CC6AE7" w:rsidRDefault="00775573" w:rsidP="00890247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3. 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</w:p>
    <w:p w:rsidR="00775573" w:rsidRPr="00CC6AE7" w:rsidRDefault="00775573" w:rsidP="00890247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Статья 2</w:t>
      </w:r>
    </w:p>
    <w:p w:rsidR="00775573" w:rsidRPr="00CC6AE7" w:rsidRDefault="00775573" w:rsidP="00890247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1. По общему правилу гарантии предоставляются на конкурсной и возмездной основе с правом регрессного требования гаранта к принципалу.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Порядок предоставления гарантий на конкурсной, возмездной основе с правом регрессного требования гаранта к принципалу устанавливается </w:t>
      </w:r>
      <w:r w:rsidR="00BD7DE6" w:rsidRPr="00CC6AE7">
        <w:rPr>
          <w:rFonts w:eastAsia="Calibri"/>
          <w:color w:val="00000A"/>
          <w:szCs w:val="24"/>
        </w:rPr>
        <w:t xml:space="preserve">администрацией </w:t>
      </w:r>
      <w:r w:rsidR="00BD7DE6">
        <w:rPr>
          <w:rFonts w:eastAsia="Calibri"/>
          <w:bCs/>
          <w:color w:val="00000A"/>
          <w:szCs w:val="24"/>
        </w:rPr>
        <w:t>Скребловского сельского</w:t>
      </w:r>
      <w:r w:rsidR="00BD7DE6" w:rsidRPr="00CC6AE7">
        <w:rPr>
          <w:rFonts w:eastAsia="Calibri"/>
          <w:b/>
          <w:bCs/>
          <w:color w:val="00000A"/>
          <w:szCs w:val="24"/>
        </w:rPr>
        <w:t xml:space="preserve"> </w:t>
      </w:r>
      <w:r w:rsidR="00BD7DE6" w:rsidRPr="00CC6AE7">
        <w:rPr>
          <w:rFonts w:eastAsia="Calibri"/>
          <w:color w:val="00000A"/>
          <w:szCs w:val="24"/>
        </w:rPr>
        <w:t>поселения</w:t>
      </w:r>
      <w:r w:rsidRPr="00CC6AE7">
        <w:rPr>
          <w:rFonts w:eastAsia="Calibri"/>
          <w:color w:val="00000A"/>
          <w:szCs w:val="24"/>
        </w:rPr>
        <w:t xml:space="preserve"> Лужского муниципального района Ленинградской области.</w:t>
      </w:r>
    </w:p>
    <w:p w:rsidR="00775573" w:rsidRPr="00CC6AE7" w:rsidRDefault="00775573" w:rsidP="00890247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2. Размер платы за предоставление муниципальной гарантии составляет три процента от суммы полученной гарантии.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Перечисление в бюджет муниципального образования </w:t>
      </w:r>
      <w:r w:rsidR="00F9600F">
        <w:rPr>
          <w:rFonts w:eastAsia="Calibri"/>
          <w:bCs/>
          <w:color w:val="00000A"/>
          <w:szCs w:val="24"/>
        </w:rPr>
        <w:t>Скребловское сельское</w:t>
      </w:r>
      <w:r w:rsidRPr="00CC6AE7">
        <w:rPr>
          <w:color w:val="00000A"/>
          <w:szCs w:val="24"/>
        </w:rPr>
        <w:t xml:space="preserve"> </w:t>
      </w:r>
      <w:r w:rsidRPr="00CC6AE7">
        <w:rPr>
          <w:rFonts w:eastAsia="Calibri"/>
          <w:color w:val="00000A"/>
          <w:szCs w:val="24"/>
        </w:rPr>
        <w:t>поселение Лужского муниципального района Ленинградской области платы за предоставление муниципальной гарантии осуществляется в течение 30 календарных дней со дня вступления в силу договора о предоставлении муниципальной гарантии.</w:t>
      </w:r>
    </w:p>
    <w:p w:rsidR="00775573" w:rsidRDefault="00775573" w:rsidP="00890247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lastRenderedPageBreak/>
        <w:t xml:space="preserve">3. 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хозяйственных обществ, 100 процентов акций (долей) которого принадлежит муниципальному образованию </w:t>
      </w:r>
      <w:r w:rsidR="00F9600F">
        <w:rPr>
          <w:rFonts w:eastAsia="Calibri"/>
          <w:bCs/>
          <w:color w:val="00000A"/>
          <w:szCs w:val="24"/>
        </w:rPr>
        <w:t>Скребловское сельское</w:t>
      </w:r>
      <w:r w:rsidR="00F9600F">
        <w:rPr>
          <w:rFonts w:eastAsia="Calibri"/>
          <w:b/>
          <w:bCs/>
          <w:color w:val="00000A"/>
          <w:szCs w:val="24"/>
        </w:rPr>
        <w:t xml:space="preserve"> </w:t>
      </w:r>
      <w:r w:rsidRPr="00CC6AE7">
        <w:rPr>
          <w:rFonts w:eastAsia="Calibri"/>
          <w:color w:val="00000A"/>
          <w:szCs w:val="24"/>
        </w:rPr>
        <w:t>поселение Лужского муниципальног</w:t>
      </w:r>
      <w:r w:rsidR="00F9600F">
        <w:rPr>
          <w:rFonts w:eastAsia="Calibri"/>
          <w:color w:val="00000A"/>
          <w:szCs w:val="24"/>
        </w:rPr>
        <w:t>о района Ленинградской области.</w:t>
      </w:r>
    </w:p>
    <w:p w:rsidR="00F9600F" w:rsidRPr="00CC6AE7" w:rsidRDefault="00F9600F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</w:p>
    <w:p w:rsidR="00775573" w:rsidRPr="00CC6AE7" w:rsidRDefault="00775573" w:rsidP="00890247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Статья 3</w:t>
      </w:r>
    </w:p>
    <w:p w:rsidR="00775573" w:rsidRPr="00CC6AE7" w:rsidRDefault="00775573" w:rsidP="00890247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1. Предоставление муниципальной гарантии осуществляется при соблюдении условий, предусмотренных статьями 115.2 и 115.3 </w:t>
      </w:r>
      <w:hyperlink r:id="rId9" w:history="1">
        <w:r w:rsidRPr="00CC6AE7">
          <w:rPr>
            <w:rFonts w:eastAsia="Calibri"/>
            <w:color w:val="0000FF"/>
            <w:szCs w:val="24"/>
            <w:u w:val="single"/>
          </w:rPr>
          <w:t>Бюджетного кодекса Российской Федерации</w:t>
        </w:r>
      </w:hyperlink>
      <w:r w:rsidRPr="00CC6AE7">
        <w:rPr>
          <w:rFonts w:eastAsia="Calibri"/>
          <w:color w:val="00000A"/>
          <w:szCs w:val="24"/>
        </w:rPr>
        <w:t>.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</w:p>
    <w:p w:rsidR="00775573" w:rsidRPr="00CC6AE7" w:rsidRDefault="00775573" w:rsidP="00890247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Статья 4</w:t>
      </w:r>
    </w:p>
    <w:p w:rsidR="00775573" w:rsidRPr="00CC6AE7" w:rsidRDefault="00775573" w:rsidP="00890247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1. В договоре о предоставлении муниципальной гарантии должны быть указаны: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1) наименование гаранта (муниципальное образование </w:t>
      </w:r>
      <w:r w:rsidR="00F9600F">
        <w:rPr>
          <w:rFonts w:eastAsia="Calibri"/>
          <w:bCs/>
          <w:color w:val="00000A"/>
          <w:szCs w:val="24"/>
        </w:rPr>
        <w:t>Скребловское сельское</w:t>
      </w:r>
      <w:r w:rsidRPr="00CC6AE7">
        <w:rPr>
          <w:color w:val="00000A"/>
          <w:szCs w:val="24"/>
        </w:rPr>
        <w:t xml:space="preserve"> </w:t>
      </w:r>
      <w:r w:rsidRPr="00CC6AE7">
        <w:rPr>
          <w:rFonts w:eastAsia="Calibri"/>
          <w:color w:val="00000A"/>
          <w:szCs w:val="24"/>
        </w:rPr>
        <w:t xml:space="preserve">поселение Лужского муниципального района Ленинградской области) и наименование органа, выдавшего гарантию </w:t>
      </w:r>
      <w:r w:rsidR="00BD7DE6">
        <w:rPr>
          <w:rFonts w:eastAsia="Calibri"/>
          <w:color w:val="00000A"/>
          <w:szCs w:val="24"/>
        </w:rPr>
        <w:t>от имени гаранта (администрация</w:t>
      </w:r>
      <w:r w:rsidR="00BD7DE6" w:rsidRPr="00CC6AE7">
        <w:rPr>
          <w:rFonts w:eastAsia="Calibri"/>
          <w:color w:val="00000A"/>
          <w:szCs w:val="24"/>
        </w:rPr>
        <w:t xml:space="preserve"> </w:t>
      </w:r>
      <w:r w:rsidR="00BD7DE6">
        <w:rPr>
          <w:rFonts w:eastAsia="Calibri"/>
          <w:bCs/>
          <w:color w:val="00000A"/>
          <w:szCs w:val="24"/>
        </w:rPr>
        <w:t>Скребловского сельского</w:t>
      </w:r>
      <w:r w:rsidR="00BD7DE6" w:rsidRPr="00CC6AE7">
        <w:rPr>
          <w:rFonts w:eastAsia="Calibri"/>
          <w:b/>
          <w:bCs/>
          <w:color w:val="00000A"/>
          <w:szCs w:val="24"/>
        </w:rPr>
        <w:t xml:space="preserve"> </w:t>
      </w:r>
      <w:r w:rsidR="00BD7DE6" w:rsidRPr="00CC6AE7">
        <w:rPr>
          <w:rFonts w:eastAsia="Calibri"/>
          <w:color w:val="00000A"/>
          <w:szCs w:val="24"/>
        </w:rPr>
        <w:t xml:space="preserve">поселения </w:t>
      </w:r>
      <w:r w:rsidRPr="00CC6AE7">
        <w:rPr>
          <w:rFonts w:eastAsia="Calibri"/>
          <w:color w:val="00000A"/>
          <w:szCs w:val="24"/>
        </w:rPr>
        <w:t>Лужского муниципального района Ленинградской области);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2) наименование бенефициара;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3) наименование принципала;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5) объем обязательств гаранта по гарантии и предельная сумма гарантии;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6) основания выдачи гарантии;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8) срок действия гарантии;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10) порядок исполнения гарантом обязательств по гарантии;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11) основания уменьшения суммы гарантии при исполнении в полном объеме или в какой - либо части обязательств принципала, обеспеченных гарантией, и в иных случаях, установленных гарантией;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12) основания прекращения гарантии;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13) условия основного обязательства, которые не могут быть изменены без предварительного письменного согласия гаранта;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14)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15) иные условия гарантии, а также сведения, определенные </w:t>
      </w:r>
      <w:hyperlink r:id="rId10" w:history="1">
        <w:r w:rsidRPr="00CC6AE7">
          <w:rPr>
            <w:rFonts w:eastAsia="Calibri"/>
            <w:color w:val="0000FF"/>
            <w:szCs w:val="24"/>
            <w:u w:val="single"/>
          </w:rPr>
          <w:t>Бюджетным кодексом Российской Федерации</w:t>
        </w:r>
      </w:hyperlink>
      <w:r w:rsidRPr="00CC6AE7">
        <w:rPr>
          <w:rFonts w:eastAsia="Calibri"/>
          <w:color w:val="00000A"/>
          <w:szCs w:val="24"/>
        </w:rPr>
        <w:t xml:space="preserve">, правовыми актами администрации </w:t>
      </w:r>
      <w:r w:rsidR="00BD7DE6">
        <w:rPr>
          <w:rFonts w:eastAsia="Calibri"/>
          <w:bCs/>
          <w:color w:val="00000A"/>
          <w:szCs w:val="24"/>
        </w:rPr>
        <w:t>Скребловского сельского</w:t>
      </w:r>
      <w:r w:rsidR="00BD7DE6" w:rsidRPr="00CC6AE7">
        <w:rPr>
          <w:rFonts w:eastAsia="Calibri"/>
          <w:b/>
          <w:bCs/>
          <w:color w:val="00000A"/>
          <w:szCs w:val="24"/>
        </w:rPr>
        <w:t xml:space="preserve"> </w:t>
      </w:r>
      <w:r w:rsidR="00BD7DE6" w:rsidRPr="00CC6AE7">
        <w:rPr>
          <w:rFonts w:eastAsia="Calibri"/>
          <w:color w:val="00000A"/>
          <w:szCs w:val="24"/>
        </w:rPr>
        <w:t xml:space="preserve">поселения </w:t>
      </w:r>
      <w:r w:rsidRPr="00CC6AE7">
        <w:rPr>
          <w:rFonts w:eastAsia="Calibri"/>
          <w:color w:val="00000A"/>
          <w:szCs w:val="24"/>
        </w:rPr>
        <w:t>Лужского муниципального района Ленинградской области.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</w:p>
    <w:p w:rsidR="00775573" w:rsidRPr="00CC6AE7" w:rsidRDefault="00775573" w:rsidP="00890247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2. В договоре о предоставлении муниципальной гарантии могут быть предусмотрены возможность ее отзыва и следующие условия, при которых гарант имеет право отозвать гарантию: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1) внесение в кредитный или иной договор (соглашение), обеспеченный муниципальной гарантией, изменений, влекущих увеличение ответственности муниципального образования </w:t>
      </w:r>
      <w:r w:rsidR="00DE4AA5">
        <w:rPr>
          <w:rFonts w:eastAsia="Calibri"/>
          <w:bCs/>
          <w:color w:val="00000A"/>
          <w:szCs w:val="24"/>
        </w:rPr>
        <w:t>Скребловское сельское</w:t>
      </w:r>
      <w:r w:rsidRPr="00CC6AE7">
        <w:rPr>
          <w:color w:val="00000A"/>
          <w:szCs w:val="24"/>
        </w:rPr>
        <w:t xml:space="preserve"> </w:t>
      </w:r>
      <w:r w:rsidRPr="00CC6AE7">
        <w:rPr>
          <w:rFonts w:eastAsia="Calibri"/>
          <w:color w:val="00000A"/>
          <w:szCs w:val="24"/>
        </w:rPr>
        <w:t xml:space="preserve">поселение Лужского муниципального района Ленинградской области, не согласованных с администрацией </w:t>
      </w:r>
      <w:r w:rsidR="00BD7DE6">
        <w:rPr>
          <w:rFonts w:eastAsia="Calibri"/>
          <w:bCs/>
          <w:color w:val="00000A"/>
          <w:szCs w:val="24"/>
        </w:rPr>
        <w:t>Скребловского сельского</w:t>
      </w:r>
      <w:r w:rsidR="00BD7DE6" w:rsidRPr="00CC6AE7">
        <w:rPr>
          <w:rFonts w:eastAsia="Calibri"/>
          <w:b/>
          <w:bCs/>
          <w:color w:val="00000A"/>
          <w:szCs w:val="24"/>
        </w:rPr>
        <w:t xml:space="preserve"> </w:t>
      </w:r>
      <w:r w:rsidR="00BD7DE6" w:rsidRPr="00CC6AE7">
        <w:rPr>
          <w:rFonts w:eastAsia="Calibri"/>
          <w:color w:val="00000A"/>
          <w:szCs w:val="24"/>
        </w:rPr>
        <w:t xml:space="preserve">поселения </w:t>
      </w:r>
      <w:r w:rsidRPr="00CC6AE7">
        <w:rPr>
          <w:rFonts w:eastAsia="Calibri"/>
          <w:color w:val="00000A"/>
          <w:szCs w:val="24"/>
        </w:rPr>
        <w:t xml:space="preserve">поселение Лужского муниципального района Ленинградской области, а также в случае </w:t>
      </w:r>
      <w:proofErr w:type="spellStart"/>
      <w:r w:rsidRPr="00CC6AE7">
        <w:rPr>
          <w:rFonts w:eastAsia="Calibri"/>
          <w:color w:val="00000A"/>
          <w:szCs w:val="24"/>
        </w:rPr>
        <w:t>непередачи</w:t>
      </w:r>
      <w:proofErr w:type="spellEnd"/>
      <w:r w:rsidRPr="00CC6AE7">
        <w:rPr>
          <w:rFonts w:eastAsia="Calibri"/>
          <w:color w:val="00000A"/>
          <w:szCs w:val="24"/>
        </w:rPr>
        <w:t xml:space="preserve"> гарантии принципалом бенефициару в соответствии с условиями договора предоставления муниципальной гарантии;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2) аннулирование принципалом договора (соглашения) обеспечения гарантии либо наступление события, в результате которого произошла потеря обеспечения или значительное снижение стоимости обеспечения муниципальной гарантии, а также расторжение договора (соглашения) или прекращение его действия независимо от оснований прекращения действия договора (соглашения);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3) неполучение или </w:t>
      </w:r>
      <w:proofErr w:type="spellStart"/>
      <w:r w:rsidRPr="00CC6AE7">
        <w:rPr>
          <w:rFonts w:eastAsia="Calibri"/>
          <w:color w:val="00000A"/>
          <w:szCs w:val="24"/>
        </w:rPr>
        <w:t>непредоставление</w:t>
      </w:r>
      <w:proofErr w:type="spellEnd"/>
      <w:r w:rsidRPr="00CC6AE7">
        <w:rPr>
          <w:rFonts w:eastAsia="Calibri"/>
          <w:color w:val="00000A"/>
          <w:szCs w:val="24"/>
        </w:rPr>
        <w:t xml:space="preserve"> кредита в сроки, установленные кредитным договором, заключенным между бенефициаром и принципалом, в обеспечение которого выдана гарантия, а </w:t>
      </w:r>
      <w:r w:rsidRPr="00CC6AE7">
        <w:rPr>
          <w:rFonts w:eastAsia="Calibri"/>
          <w:color w:val="00000A"/>
          <w:szCs w:val="24"/>
        </w:rPr>
        <w:lastRenderedPageBreak/>
        <w:t>также невыполнение бенефициаром обязательств по договору (соглашению), в обеспечение которого выдана гарантия;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4) отказ в государственной регистрации договора залога, заключаемого в обеспечение предоставляемой гарантии;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5) проведение реорганизации, ликвидации принципала без соответствующего уведомления гаранта, отказ гаранта от внесения изменений в договор о предоставлении муниципальной гарантии при реорганизации, ликвидации принципала;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6) предъявление бенефициаром требования досрочного возврата всей суммы задолженности принципала по договору (соглашению), обеспеченному муниципальной гарантией;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7)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кредита;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3. В случае отзыва муниципальной гарантии администрация </w:t>
      </w:r>
      <w:r w:rsidR="00BD7DE6">
        <w:rPr>
          <w:rFonts w:eastAsia="Calibri"/>
          <w:bCs/>
          <w:color w:val="00000A"/>
          <w:szCs w:val="24"/>
        </w:rPr>
        <w:t>Скребловского сельского</w:t>
      </w:r>
      <w:r w:rsidR="00BD7DE6" w:rsidRPr="00CC6AE7">
        <w:rPr>
          <w:rFonts w:eastAsia="Calibri"/>
          <w:b/>
          <w:bCs/>
          <w:color w:val="00000A"/>
          <w:szCs w:val="24"/>
        </w:rPr>
        <w:t xml:space="preserve"> </w:t>
      </w:r>
      <w:r w:rsidR="00BD7DE6" w:rsidRPr="00CC6AE7">
        <w:rPr>
          <w:rFonts w:eastAsia="Calibri"/>
          <w:color w:val="00000A"/>
          <w:szCs w:val="24"/>
        </w:rPr>
        <w:t xml:space="preserve">поселения </w:t>
      </w:r>
      <w:r w:rsidRPr="00CC6AE7">
        <w:rPr>
          <w:rFonts w:eastAsia="Calibri"/>
          <w:color w:val="00000A"/>
          <w:szCs w:val="24"/>
        </w:rPr>
        <w:t xml:space="preserve">Лужского муниципального района Ленинградской области направляет соответствующие уведомления, подписанные главой администрации </w:t>
      </w:r>
      <w:r w:rsidR="00BD7DE6">
        <w:rPr>
          <w:rFonts w:eastAsia="Calibri"/>
          <w:bCs/>
          <w:color w:val="00000A"/>
          <w:szCs w:val="24"/>
        </w:rPr>
        <w:t>Скребловского сельского</w:t>
      </w:r>
      <w:r w:rsidR="00BD7DE6" w:rsidRPr="00CC6AE7">
        <w:rPr>
          <w:rFonts w:eastAsia="Calibri"/>
          <w:b/>
          <w:bCs/>
          <w:color w:val="00000A"/>
          <w:szCs w:val="24"/>
        </w:rPr>
        <w:t xml:space="preserve"> </w:t>
      </w:r>
      <w:r w:rsidR="00BD7DE6" w:rsidRPr="00CC6AE7">
        <w:rPr>
          <w:rFonts w:eastAsia="Calibri"/>
          <w:color w:val="00000A"/>
          <w:szCs w:val="24"/>
        </w:rPr>
        <w:t>поселения</w:t>
      </w:r>
      <w:r w:rsidRPr="00CC6AE7">
        <w:rPr>
          <w:rFonts w:eastAsia="Calibri"/>
          <w:color w:val="00000A"/>
          <w:szCs w:val="24"/>
        </w:rPr>
        <w:t xml:space="preserve"> Лужского муниципального района Ленинградской области: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принципалу - об отзыве муниципальной гарантии;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бенефициару - об отказе в удовлетворении требований бенефициара к гаранту.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В результате отзыва обязательства по муниципальной гарантии прекращаются в порядке и на условиях, предусмотренных соответствующим договором о предоставлении муниципальной гарантии.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  <w:r w:rsidRPr="00CC6AE7">
        <w:rPr>
          <w:color w:val="00000A"/>
          <w:szCs w:val="24"/>
        </w:rPr>
        <w:t xml:space="preserve"> 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Статья 5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1.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2. В объем обязательства гаранта по гарантии не включаются обязательства принципала по уплате штрафных санкций.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3. Объем обязательств по гарантиям не может превышать предельного объема, определенного решением представительного органа муниципального образования </w:t>
      </w:r>
      <w:r w:rsidR="00890247">
        <w:rPr>
          <w:rFonts w:eastAsia="Calibri"/>
          <w:bCs/>
          <w:color w:val="00000A"/>
          <w:szCs w:val="24"/>
        </w:rPr>
        <w:t>Скребловское сельское</w:t>
      </w:r>
      <w:r w:rsidR="00890247" w:rsidRPr="00CC6AE7">
        <w:rPr>
          <w:rFonts w:eastAsia="Calibri"/>
          <w:color w:val="00000A"/>
          <w:szCs w:val="24"/>
        </w:rPr>
        <w:t xml:space="preserve"> </w:t>
      </w:r>
      <w:r w:rsidRPr="00CC6AE7">
        <w:rPr>
          <w:rFonts w:eastAsia="Calibri"/>
          <w:color w:val="00000A"/>
          <w:szCs w:val="24"/>
        </w:rPr>
        <w:t xml:space="preserve">поселение Лужского муниципального района Ленинградской области о бюджете муниципального образования </w:t>
      </w:r>
      <w:r w:rsidR="00BD7DE6">
        <w:rPr>
          <w:rFonts w:eastAsia="Calibri"/>
          <w:bCs/>
          <w:color w:val="00000A"/>
          <w:szCs w:val="24"/>
        </w:rPr>
        <w:t>Скребловское сельское</w:t>
      </w:r>
      <w:r w:rsidR="00BD7DE6" w:rsidRPr="00CC6AE7">
        <w:rPr>
          <w:rFonts w:eastAsia="Calibri"/>
          <w:color w:val="00000A"/>
          <w:szCs w:val="24"/>
        </w:rPr>
        <w:t xml:space="preserve"> </w:t>
      </w:r>
      <w:r w:rsidRPr="00CC6AE7">
        <w:rPr>
          <w:rFonts w:eastAsia="Calibri"/>
          <w:color w:val="00000A"/>
          <w:szCs w:val="24"/>
        </w:rPr>
        <w:t>поселение Лужского муниципального района Ленинградской области на очередной финансовый год.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4. Срок действия муниципальной гарантии определяется сроком исполнения обязательств, по которым предоставлена гарантия. При этом гарантия не предоставляется по обязательствам, срок исполнения по которым превышает 10 лет.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5. Муниципальная гарантия должна содержать сведения, указанные в статье 115 </w:t>
      </w:r>
      <w:hyperlink r:id="rId11" w:history="1">
        <w:r w:rsidRPr="00CC6AE7">
          <w:rPr>
            <w:rFonts w:eastAsia="Calibri"/>
            <w:color w:val="0000FF"/>
            <w:szCs w:val="24"/>
            <w:u w:val="single"/>
          </w:rPr>
          <w:t>Бюджетного кодекса Российской Федерации</w:t>
        </w:r>
      </w:hyperlink>
      <w:r w:rsidRPr="00CC6AE7">
        <w:rPr>
          <w:rFonts w:eastAsia="Calibri"/>
          <w:color w:val="00000A"/>
          <w:szCs w:val="24"/>
        </w:rPr>
        <w:t>.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Статья 6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Статья 7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1. В случае предоставления муниципальной гарантии с правом регрессного требования гаранта к принципалу гарантия выдается при предоставлении принципалом обеспечения объема обязательств гаранта по гарантии.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муниципальные гарантии, залог имущества.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абзацами третьим - шестым пункта 3 статьи 93.2 </w:t>
      </w:r>
      <w:hyperlink r:id="rId12" w:history="1">
        <w:r w:rsidRPr="00CC6AE7">
          <w:rPr>
            <w:rFonts w:eastAsia="Calibri"/>
            <w:color w:val="0000FF"/>
            <w:szCs w:val="24"/>
            <w:u w:val="single"/>
          </w:rPr>
          <w:t>Бюджетного кодекса Российской Федерации</w:t>
        </w:r>
      </w:hyperlink>
      <w:r w:rsidRPr="00CC6AE7">
        <w:rPr>
          <w:rFonts w:eastAsia="Calibri"/>
          <w:color w:val="00000A"/>
          <w:szCs w:val="24"/>
        </w:rPr>
        <w:t xml:space="preserve">. Объем (сумма) обеспечения </w:t>
      </w:r>
      <w:r w:rsidRPr="00CC6AE7">
        <w:rPr>
          <w:rFonts w:eastAsia="Calibri"/>
          <w:color w:val="00000A"/>
          <w:szCs w:val="24"/>
        </w:rPr>
        <w:lastRenderedPageBreak/>
        <w:t>регрессных требований определяется при предоставлении муниципальной гарантии с учетом финансового состояния принципала.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2. Оценка рыночной стоимости и ликвидности передаваемого в залог имущества, надежности банковской гарантии, поручительства осуществляется в соответствии с абзацами седьмым и восьмым пункта 3 статьи 93.2 </w:t>
      </w:r>
      <w:hyperlink r:id="rId13" w:history="1">
        <w:r w:rsidRPr="00CC6AE7">
          <w:rPr>
            <w:rFonts w:eastAsia="Calibri"/>
            <w:color w:val="0000FF"/>
            <w:szCs w:val="24"/>
            <w:u w:val="single"/>
          </w:rPr>
          <w:t>Бюджетного кодекса Российской Федерации</w:t>
        </w:r>
      </w:hyperlink>
      <w:r w:rsidRPr="00CC6AE7">
        <w:rPr>
          <w:rFonts w:eastAsia="Calibri"/>
          <w:color w:val="00000A"/>
          <w:szCs w:val="24"/>
        </w:rPr>
        <w:t>.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Статья 8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1. Для выдачи муниципальной гарантии в залог не принимается имущество, уже являющееся предметом залога по ранее заключенным договорам, не утратившим силу.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2. Договор залога имущества заключается администрацией </w:t>
      </w:r>
      <w:r w:rsidR="00BD7DE6">
        <w:rPr>
          <w:rFonts w:eastAsia="Calibri"/>
          <w:bCs/>
          <w:color w:val="00000A"/>
          <w:szCs w:val="24"/>
        </w:rPr>
        <w:t>Скребловского сельского</w:t>
      </w:r>
      <w:r w:rsidR="00BD7DE6" w:rsidRPr="00CC6AE7">
        <w:rPr>
          <w:rFonts w:eastAsia="Calibri"/>
          <w:b/>
          <w:bCs/>
          <w:color w:val="00000A"/>
          <w:szCs w:val="24"/>
        </w:rPr>
        <w:t xml:space="preserve"> </w:t>
      </w:r>
      <w:r w:rsidR="00BD7DE6" w:rsidRPr="00CC6AE7">
        <w:rPr>
          <w:rFonts w:eastAsia="Calibri"/>
          <w:color w:val="00000A"/>
          <w:szCs w:val="24"/>
        </w:rPr>
        <w:t>поселения</w:t>
      </w:r>
      <w:r w:rsidRPr="00CC6AE7">
        <w:rPr>
          <w:color w:val="00000A"/>
          <w:szCs w:val="24"/>
        </w:rPr>
        <w:t xml:space="preserve"> </w:t>
      </w:r>
      <w:r w:rsidRPr="00CC6AE7">
        <w:rPr>
          <w:rFonts w:eastAsia="Calibri"/>
          <w:color w:val="00000A"/>
          <w:szCs w:val="24"/>
        </w:rPr>
        <w:t>Лужского муниципального района Ленинградской области только в том случае, когда в договор залога имущества включается условие о невозможности последующего залога до полного расчета по обязательству.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Статья 9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Муниципальная гарантия предоставляется при условии, что залогодатель согласен нести расходы, связанные с оформлением залога, оценкой и страхованием передаваемого в залог имущества.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jc w:val="center"/>
        <w:rPr>
          <w:rFonts w:eastAsia="Calibri"/>
          <w:color w:val="00000A"/>
          <w:szCs w:val="24"/>
        </w:rPr>
      </w:pPr>
    </w:p>
    <w:p w:rsidR="00775573" w:rsidRDefault="00775573" w:rsidP="00775573">
      <w:pPr>
        <w:suppressAutoHyphens/>
        <w:spacing w:after="0" w:line="240" w:lineRule="auto"/>
        <w:ind w:left="0" w:right="0" w:firstLine="0"/>
        <w:jc w:val="center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Глава 2. Порядок рассмотрения обращений о предоставлении муниципальных гарантий</w:t>
      </w:r>
    </w:p>
    <w:p w:rsidR="00BD7DE6" w:rsidRPr="00CC6AE7" w:rsidRDefault="00BD7DE6" w:rsidP="00775573">
      <w:pPr>
        <w:suppressAutoHyphens/>
        <w:spacing w:after="0" w:line="240" w:lineRule="auto"/>
        <w:ind w:left="0" w:right="0" w:firstLine="0"/>
        <w:jc w:val="center"/>
        <w:rPr>
          <w:rFonts w:eastAsia="Calibri"/>
          <w:color w:val="00000A"/>
          <w:szCs w:val="24"/>
        </w:rPr>
      </w:pP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Статья 10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1. Перечень документов (далее - перечень), необходимых для рассмотрения обращения о предоставлении муниципальной гарантии (далее - документы), устанавливается постановлением администрации муниципального образования </w:t>
      </w:r>
      <w:r w:rsidR="00BD7DE6">
        <w:rPr>
          <w:rFonts w:eastAsia="Calibri"/>
          <w:bCs/>
          <w:color w:val="00000A"/>
          <w:szCs w:val="24"/>
        </w:rPr>
        <w:t>Скребловское сельское</w:t>
      </w:r>
      <w:r w:rsidR="00BD7DE6" w:rsidRPr="00CC6AE7">
        <w:rPr>
          <w:rFonts w:eastAsia="Calibri"/>
          <w:b/>
          <w:bCs/>
          <w:color w:val="00000A"/>
          <w:szCs w:val="24"/>
        </w:rPr>
        <w:t xml:space="preserve"> </w:t>
      </w:r>
      <w:r w:rsidR="00BD7DE6" w:rsidRPr="00BD7DE6">
        <w:rPr>
          <w:rFonts w:eastAsia="Calibri"/>
          <w:bCs/>
          <w:color w:val="00000A"/>
          <w:szCs w:val="24"/>
        </w:rPr>
        <w:t>п</w:t>
      </w:r>
      <w:r w:rsidRPr="00BD7DE6">
        <w:rPr>
          <w:rFonts w:eastAsia="Calibri"/>
          <w:color w:val="00000A"/>
          <w:szCs w:val="24"/>
        </w:rPr>
        <w:t>о</w:t>
      </w:r>
      <w:r w:rsidRPr="00CC6AE7">
        <w:rPr>
          <w:rFonts w:eastAsia="Calibri"/>
          <w:color w:val="00000A"/>
          <w:szCs w:val="24"/>
        </w:rPr>
        <w:t>селение Лужского муниципального района Ленинградской области.</w:t>
      </w:r>
    </w:p>
    <w:p w:rsidR="00BD7DE6" w:rsidRDefault="00775573" w:rsidP="00BD7DE6">
      <w:pPr>
        <w:suppressAutoHyphens/>
        <w:spacing w:after="0" w:line="240" w:lineRule="auto"/>
        <w:ind w:left="0" w:right="0" w:firstLine="709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2. Лицо, претендующее на получение гарантии (далее - претендент), направляет в администрацию </w:t>
      </w:r>
      <w:r w:rsidR="00BD7DE6">
        <w:rPr>
          <w:rFonts w:eastAsia="Calibri"/>
          <w:bCs/>
          <w:color w:val="00000A"/>
          <w:szCs w:val="24"/>
        </w:rPr>
        <w:t>Скребловского сельского</w:t>
      </w:r>
      <w:r w:rsidR="00BD7DE6" w:rsidRPr="00CC6AE7">
        <w:rPr>
          <w:rFonts w:eastAsia="Calibri"/>
          <w:b/>
          <w:bCs/>
          <w:color w:val="00000A"/>
          <w:szCs w:val="24"/>
        </w:rPr>
        <w:t xml:space="preserve"> </w:t>
      </w:r>
      <w:r w:rsidR="00BD7DE6" w:rsidRPr="00CC6AE7">
        <w:rPr>
          <w:rFonts w:eastAsia="Calibri"/>
          <w:color w:val="00000A"/>
          <w:szCs w:val="24"/>
        </w:rPr>
        <w:t xml:space="preserve">поселения </w:t>
      </w:r>
      <w:r w:rsidRPr="00CC6AE7">
        <w:rPr>
          <w:rFonts w:eastAsia="Calibri"/>
          <w:color w:val="00000A"/>
          <w:szCs w:val="24"/>
        </w:rPr>
        <w:t xml:space="preserve">Лужского муниципального района Ленинградской области документы согласно перечню. Документы, указанные в перечне, не подлежащие нотариальному удостоверению в соответствии с указанным в пункте 1 настоящей статьи постановлением администрации </w:t>
      </w:r>
      <w:r w:rsidR="00BD7DE6">
        <w:rPr>
          <w:rFonts w:eastAsia="Calibri"/>
          <w:bCs/>
          <w:color w:val="00000A"/>
          <w:szCs w:val="24"/>
        </w:rPr>
        <w:t>Скребловского сельского</w:t>
      </w:r>
      <w:r w:rsidR="00BD7DE6" w:rsidRPr="00CC6AE7">
        <w:rPr>
          <w:rFonts w:eastAsia="Calibri"/>
          <w:b/>
          <w:bCs/>
          <w:color w:val="00000A"/>
          <w:szCs w:val="24"/>
        </w:rPr>
        <w:t xml:space="preserve"> </w:t>
      </w:r>
      <w:r w:rsidR="00BD7DE6" w:rsidRPr="00CC6AE7">
        <w:rPr>
          <w:rFonts w:eastAsia="Calibri"/>
          <w:color w:val="00000A"/>
          <w:szCs w:val="24"/>
        </w:rPr>
        <w:t xml:space="preserve">поселения </w:t>
      </w:r>
      <w:r w:rsidRPr="00CC6AE7">
        <w:rPr>
          <w:rFonts w:eastAsia="Calibri"/>
          <w:color w:val="00000A"/>
          <w:szCs w:val="24"/>
        </w:rPr>
        <w:t>Лужского муниципального района Ленинградской области, подписываются руководителем и главным бухгалтером претендента и скрепляются печатью претендента (при наличии печати).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9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3. В случае непредставления либо представления ненадлежащим образом заверенного документа, либо несоответствия по содержанию одного из документов требованиям, определенным в постановлении администрации </w:t>
      </w:r>
      <w:r w:rsidR="00BD7DE6">
        <w:rPr>
          <w:rFonts w:eastAsia="Calibri"/>
          <w:bCs/>
          <w:color w:val="00000A"/>
          <w:szCs w:val="24"/>
        </w:rPr>
        <w:t>Скребловского сельского</w:t>
      </w:r>
      <w:r w:rsidR="00BD7DE6" w:rsidRPr="00CC6AE7">
        <w:rPr>
          <w:rFonts w:eastAsia="Calibri"/>
          <w:b/>
          <w:bCs/>
          <w:color w:val="00000A"/>
          <w:szCs w:val="24"/>
        </w:rPr>
        <w:t xml:space="preserve"> </w:t>
      </w:r>
      <w:r w:rsidR="00BD7DE6" w:rsidRPr="00CC6AE7">
        <w:rPr>
          <w:rFonts w:eastAsia="Calibri"/>
          <w:color w:val="00000A"/>
          <w:szCs w:val="24"/>
        </w:rPr>
        <w:t xml:space="preserve">поселения </w:t>
      </w:r>
      <w:r w:rsidRPr="00CC6AE7">
        <w:rPr>
          <w:rFonts w:eastAsia="Calibri"/>
          <w:color w:val="00000A"/>
          <w:szCs w:val="24"/>
        </w:rPr>
        <w:t>Лужского муниципального района Ленинградской области, принятом в соответствии с пунктом 1 настоящей статьи, вопрос о предоставлении гарантии не рассматривается, а представленные документы подлежат возврату претенденту.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Статья 11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1. Принятые от претендента документы направляются в </w:t>
      </w:r>
      <w:r w:rsidR="00BD7DE6">
        <w:rPr>
          <w:rFonts w:eastAsia="Calibri"/>
          <w:color w:val="00000A"/>
          <w:szCs w:val="24"/>
        </w:rPr>
        <w:t>администрацию</w:t>
      </w:r>
      <w:r w:rsidRPr="00CC6AE7">
        <w:rPr>
          <w:rFonts w:eastAsia="Calibri"/>
          <w:color w:val="00000A"/>
          <w:szCs w:val="24"/>
        </w:rPr>
        <w:t xml:space="preserve"> </w:t>
      </w:r>
      <w:r w:rsidR="00BD7DE6">
        <w:rPr>
          <w:rFonts w:eastAsia="Calibri"/>
          <w:bCs/>
          <w:color w:val="00000A"/>
          <w:szCs w:val="24"/>
        </w:rPr>
        <w:t>Скребловского сельского</w:t>
      </w:r>
      <w:r w:rsidR="00BD7DE6" w:rsidRPr="00CC6AE7">
        <w:rPr>
          <w:rFonts w:eastAsia="Calibri"/>
          <w:b/>
          <w:bCs/>
          <w:color w:val="00000A"/>
          <w:szCs w:val="24"/>
        </w:rPr>
        <w:t xml:space="preserve"> </w:t>
      </w:r>
      <w:r w:rsidR="00BD7DE6" w:rsidRPr="00CC6AE7">
        <w:rPr>
          <w:rFonts w:eastAsia="Calibri"/>
          <w:color w:val="00000A"/>
          <w:szCs w:val="24"/>
        </w:rPr>
        <w:t>поселения</w:t>
      </w:r>
      <w:r w:rsidRPr="00CC6AE7">
        <w:rPr>
          <w:color w:val="00000A"/>
          <w:szCs w:val="24"/>
        </w:rPr>
        <w:t xml:space="preserve"> </w:t>
      </w:r>
      <w:r w:rsidRPr="00CC6AE7">
        <w:rPr>
          <w:rFonts w:eastAsia="Calibri"/>
          <w:color w:val="00000A"/>
          <w:szCs w:val="24"/>
        </w:rPr>
        <w:t>Лужского муниципального района Ленинградской области.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2. Администрация </w:t>
      </w:r>
      <w:r w:rsidR="00BD7DE6">
        <w:rPr>
          <w:rFonts w:eastAsia="Calibri"/>
          <w:bCs/>
          <w:color w:val="00000A"/>
          <w:szCs w:val="24"/>
        </w:rPr>
        <w:t>Скребловского сельского</w:t>
      </w:r>
      <w:r w:rsidR="00BD7DE6" w:rsidRPr="00CC6AE7">
        <w:rPr>
          <w:rFonts w:eastAsia="Calibri"/>
          <w:b/>
          <w:bCs/>
          <w:color w:val="00000A"/>
          <w:szCs w:val="24"/>
        </w:rPr>
        <w:t xml:space="preserve"> </w:t>
      </w:r>
      <w:r w:rsidR="00BD7DE6" w:rsidRPr="00CC6AE7">
        <w:rPr>
          <w:rFonts w:eastAsia="Calibri"/>
          <w:color w:val="00000A"/>
          <w:szCs w:val="24"/>
        </w:rPr>
        <w:t xml:space="preserve">поселения </w:t>
      </w:r>
      <w:r w:rsidRPr="00CC6AE7">
        <w:rPr>
          <w:rFonts w:eastAsia="Calibri"/>
          <w:color w:val="00000A"/>
          <w:szCs w:val="24"/>
        </w:rPr>
        <w:t>Лужского муниципального района Ленинградской области рассматривает представленные документы в течение десяти дней со дня их получения и проводит анализ финансового состояния претендента, составляет заключение о возможности либо невозможности предоставления гарантии.</w:t>
      </w:r>
      <w:r w:rsidR="00BD7DE6">
        <w:rPr>
          <w:rFonts w:eastAsia="Calibri"/>
          <w:color w:val="00000A"/>
          <w:szCs w:val="24"/>
        </w:rPr>
        <w:t xml:space="preserve"> </w:t>
      </w:r>
      <w:r w:rsidRPr="00CC6AE7">
        <w:rPr>
          <w:rFonts w:eastAsia="Calibri"/>
          <w:color w:val="00000A"/>
          <w:szCs w:val="24"/>
        </w:rPr>
        <w:t xml:space="preserve">Анализ финансового состояния принципала, проверка достаточности, надежности и ликвидности обеспечения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правовым актом администрации </w:t>
      </w:r>
      <w:r w:rsidR="00BD7DE6">
        <w:rPr>
          <w:rFonts w:eastAsia="Calibri"/>
          <w:bCs/>
          <w:color w:val="00000A"/>
          <w:szCs w:val="24"/>
        </w:rPr>
        <w:t>Скребловского сельского</w:t>
      </w:r>
      <w:r w:rsidR="00BD7DE6" w:rsidRPr="00CC6AE7">
        <w:rPr>
          <w:rFonts w:eastAsia="Calibri"/>
          <w:b/>
          <w:bCs/>
          <w:color w:val="00000A"/>
          <w:szCs w:val="24"/>
        </w:rPr>
        <w:t xml:space="preserve"> </w:t>
      </w:r>
      <w:r w:rsidR="00BD7DE6" w:rsidRPr="00CC6AE7">
        <w:rPr>
          <w:rFonts w:eastAsia="Calibri"/>
          <w:color w:val="00000A"/>
          <w:szCs w:val="24"/>
        </w:rPr>
        <w:t xml:space="preserve">поселения </w:t>
      </w:r>
      <w:r w:rsidRPr="00CC6AE7">
        <w:rPr>
          <w:rFonts w:eastAsia="Calibri"/>
          <w:color w:val="00000A"/>
          <w:szCs w:val="24"/>
        </w:rPr>
        <w:t>Лужского муниципального района Ленинградской области.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3. Окончательное решение о предоставлении муниципальных гарантий муниципального образования </w:t>
      </w:r>
      <w:r w:rsidR="00BD7DE6">
        <w:rPr>
          <w:rFonts w:eastAsia="Calibri"/>
          <w:bCs/>
          <w:color w:val="00000A"/>
          <w:szCs w:val="24"/>
        </w:rPr>
        <w:t>Скребловское сельское</w:t>
      </w:r>
      <w:r w:rsidRPr="00CC6AE7">
        <w:rPr>
          <w:color w:val="00000A"/>
          <w:szCs w:val="24"/>
        </w:rPr>
        <w:t xml:space="preserve"> </w:t>
      </w:r>
      <w:r w:rsidRPr="00CC6AE7">
        <w:rPr>
          <w:rFonts w:eastAsia="Calibri"/>
          <w:color w:val="00000A"/>
          <w:szCs w:val="24"/>
        </w:rPr>
        <w:t xml:space="preserve">поселение Лужского муниципального района Ленинградской области принимается администрацией </w:t>
      </w:r>
      <w:r w:rsidR="00BD7DE6">
        <w:rPr>
          <w:rFonts w:eastAsia="Calibri"/>
          <w:bCs/>
          <w:color w:val="00000A"/>
          <w:szCs w:val="24"/>
        </w:rPr>
        <w:t>Скребловского сельского</w:t>
      </w:r>
      <w:r w:rsidR="00BD7DE6" w:rsidRPr="00CC6AE7">
        <w:rPr>
          <w:rFonts w:eastAsia="Calibri"/>
          <w:b/>
          <w:bCs/>
          <w:color w:val="00000A"/>
          <w:szCs w:val="24"/>
        </w:rPr>
        <w:t xml:space="preserve"> </w:t>
      </w:r>
      <w:r w:rsidR="00BD7DE6" w:rsidRPr="00CC6AE7">
        <w:rPr>
          <w:rFonts w:eastAsia="Calibri"/>
          <w:color w:val="00000A"/>
          <w:szCs w:val="24"/>
        </w:rPr>
        <w:t>поселения</w:t>
      </w:r>
      <w:r w:rsidRPr="00CC6AE7">
        <w:rPr>
          <w:rFonts w:eastAsia="Calibri"/>
          <w:color w:val="00000A"/>
          <w:szCs w:val="24"/>
        </w:rPr>
        <w:t xml:space="preserve"> Лужского </w:t>
      </w:r>
      <w:r w:rsidRPr="00CC6AE7">
        <w:rPr>
          <w:rFonts w:eastAsia="Calibri"/>
          <w:color w:val="00000A"/>
          <w:szCs w:val="24"/>
        </w:rPr>
        <w:lastRenderedPageBreak/>
        <w:t>муниципального района Ленинградской области с учетом положений пункта 2 статьи 1 настоящего Положения.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jc w:val="center"/>
        <w:rPr>
          <w:rFonts w:eastAsia="Calibri"/>
          <w:color w:val="00000A"/>
          <w:szCs w:val="24"/>
        </w:rPr>
      </w:pPr>
    </w:p>
    <w:p w:rsidR="00775573" w:rsidRDefault="00775573" w:rsidP="00775573">
      <w:pPr>
        <w:suppressAutoHyphens/>
        <w:spacing w:after="0" w:line="240" w:lineRule="auto"/>
        <w:ind w:left="0" w:right="0" w:firstLine="0"/>
        <w:jc w:val="center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Глава 3. Порядок оформления предоставления гарантий</w:t>
      </w:r>
    </w:p>
    <w:p w:rsidR="00BD7DE6" w:rsidRPr="00CC6AE7" w:rsidRDefault="00BD7DE6" w:rsidP="00775573">
      <w:pPr>
        <w:suppressAutoHyphens/>
        <w:spacing w:after="0" w:line="240" w:lineRule="auto"/>
        <w:ind w:left="0" w:right="0" w:firstLine="0"/>
        <w:jc w:val="center"/>
        <w:rPr>
          <w:rFonts w:eastAsia="Calibri"/>
          <w:color w:val="00000A"/>
          <w:szCs w:val="24"/>
        </w:rPr>
      </w:pP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Статья 12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1. Администрация </w:t>
      </w:r>
      <w:r w:rsidR="00BD7DE6">
        <w:rPr>
          <w:rFonts w:eastAsia="Calibri"/>
          <w:bCs/>
          <w:color w:val="00000A"/>
          <w:szCs w:val="24"/>
        </w:rPr>
        <w:t>Скребловского сельского</w:t>
      </w:r>
      <w:r w:rsidR="00BD7DE6" w:rsidRPr="00CC6AE7">
        <w:rPr>
          <w:rFonts w:eastAsia="Calibri"/>
          <w:b/>
          <w:bCs/>
          <w:color w:val="00000A"/>
          <w:szCs w:val="24"/>
        </w:rPr>
        <w:t xml:space="preserve"> </w:t>
      </w:r>
      <w:r w:rsidR="00BD7DE6" w:rsidRPr="00CC6AE7">
        <w:rPr>
          <w:rFonts w:eastAsia="Calibri"/>
          <w:color w:val="00000A"/>
          <w:szCs w:val="24"/>
        </w:rPr>
        <w:t xml:space="preserve">поселения </w:t>
      </w:r>
      <w:r w:rsidRPr="00CC6AE7">
        <w:rPr>
          <w:rFonts w:eastAsia="Calibri"/>
          <w:color w:val="00000A"/>
          <w:szCs w:val="24"/>
        </w:rPr>
        <w:t>Лужского муниципального района Ленинградской области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2. В случае обеспечения исполнения обязательств принципала по удовлетворению регрессного требования к нему, до вступления в силу договора о предоставлении муниципальной гарантии принципал обязан заключить договор залога в обеспечение исполнения своих обязательств по удовлетворению регрессного требования.</w:t>
      </w:r>
    </w:p>
    <w:p w:rsidR="00775573" w:rsidRPr="00CC6AE7" w:rsidRDefault="00775573" w:rsidP="00BD7DE6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3. При отказе принципала заключить договор залога имущества гарантия не предоставляется.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jc w:val="center"/>
        <w:rPr>
          <w:rFonts w:eastAsia="Calibri"/>
          <w:color w:val="00000A"/>
          <w:szCs w:val="24"/>
        </w:rPr>
      </w:pPr>
    </w:p>
    <w:p w:rsidR="00775573" w:rsidRDefault="00775573" w:rsidP="00775573">
      <w:pPr>
        <w:suppressAutoHyphens/>
        <w:spacing w:after="0" w:line="240" w:lineRule="auto"/>
        <w:ind w:left="0" w:right="0" w:firstLine="0"/>
        <w:jc w:val="center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Глава 4. Учет предоставленных муниципальных гарантий и отчетность принципала об исполнении обязательств перед бенефициаром</w:t>
      </w:r>
    </w:p>
    <w:p w:rsidR="00BD7DE6" w:rsidRPr="00CC6AE7" w:rsidRDefault="00BD7DE6" w:rsidP="00775573">
      <w:pPr>
        <w:suppressAutoHyphens/>
        <w:spacing w:after="0" w:line="240" w:lineRule="auto"/>
        <w:ind w:left="0" w:right="0" w:firstLine="0"/>
        <w:jc w:val="center"/>
        <w:rPr>
          <w:rFonts w:eastAsia="Calibri"/>
          <w:color w:val="00000A"/>
          <w:szCs w:val="24"/>
        </w:rPr>
      </w:pPr>
    </w:p>
    <w:p w:rsidR="00775573" w:rsidRPr="00CC6AE7" w:rsidRDefault="00775573" w:rsidP="00F6279B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Статья 13</w:t>
      </w:r>
    </w:p>
    <w:p w:rsidR="00775573" w:rsidRPr="00CC6AE7" w:rsidRDefault="00775573" w:rsidP="00F6279B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1. Обязательства, вытекающие из муниципальной гарантии, включаются в состав муниципального долга.</w:t>
      </w:r>
    </w:p>
    <w:p w:rsidR="00775573" w:rsidRPr="00CC6AE7" w:rsidRDefault="00775573" w:rsidP="00F6279B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2. Принципал обязан ежемесячно, не позднее 5-го числа месяца, представлять в администрацию </w:t>
      </w:r>
      <w:r w:rsidR="007714CC">
        <w:rPr>
          <w:rFonts w:eastAsia="Calibri"/>
          <w:bCs/>
          <w:color w:val="00000A"/>
          <w:szCs w:val="24"/>
        </w:rPr>
        <w:t>Скребловского сельского</w:t>
      </w:r>
      <w:r w:rsidR="007714CC" w:rsidRPr="00CC6AE7">
        <w:rPr>
          <w:rFonts w:eastAsia="Calibri"/>
          <w:b/>
          <w:bCs/>
          <w:color w:val="00000A"/>
          <w:szCs w:val="24"/>
        </w:rPr>
        <w:t xml:space="preserve"> </w:t>
      </w:r>
      <w:r w:rsidR="007714CC" w:rsidRPr="00CC6AE7">
        <w:rPr>
          <w:rFonts w:eastAsia="Calibri"/>
          <w:color w:val="00000A"/>
          <w:szCs w:val="24"/>
        </w:rPr>
        <w:t xml:space="preserve">поселения </w:t>
      </w:r>
      <w:r w:rsidRPr="00CC6AE7">
        <w:rPr>
          <w:rFonts w:eastAsia="Calibri"/>
          <w:color w:val="00000A"/>
          <w:szCs w:val="24"/>
        </w:rPr>
        <w:t>Лужского муниципального района Ленинградской области информацию об исполнении обязательства, в обеспечение которого выдана муниципальная гарантия, о процентах, штрафных санкциях (пени), если таковые были начислены, о размере задолженности по обязательству, процентам, штрафным санкциям (пени), по состоянию на 1-е число каждого месяца. Информация представляется за подписями руководителя и главного бухгалтера принципала и заверяется его печатью (при наличии печати).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</w:p>
    <w:p w:rsidR="00775573" w:rsidRPr="00CC6AE7" w:rsidRDefault="00775573" w:rsidP="00F6279B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Статья 14</w:t>
      </w:r>
    </w:p>
    <w:p w:rsidR="00775573" w:rsidRPr="007714CC" w:rsidRDefault="00775573" w:rsidP="007714CC">
      <w:pPr>
        <w:pStyle w:val="a9"/>
        <w:numPr>
          <w:ilvl w:val="0"/>
          <w:numId w:val="15"/>
        </w:num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7714CC">
        <w:rPr>
          <w:rFonts w:eastAsia="Calibri"/>
          <w:color w:val="00000A"/>
          <w:szCs w:val="24"/>
        </w:rPr>
        <w:t xml:space="preserve">При исполнении принципалом своих обязательств перед бенефициаром на соответствующую сумму сокращается муниципальный долг муниципального образования </w:t>
      </w:r>
      <w:r w:rsidR="007714CC">
        <w:rPr>
          <w:rFonts w:eastAsia="Calibri"/>
          <w:bCs/>
          <w:color w:val="00000A"/>
          <w:szCs w:val="24"/>
        </w:rPr>
        <w:t>Скребловское сельское</w:t>
      </w:r>
      <w:r w:rsidR="007714CC" w:rsidRPr="00CC6AE7">
        <w:rPr>
          <w:rFonts w:eastAsia="Calibri"/>
          <w:b/>
          <w:bCs/>
          <w:color w:val="00000A"/>
          <w:szCs w:val="24"/>
        </w:rPr>
        <w:t xml:space="preserve"> </w:t>
      </w:r>
      <w:r w:rsidRPr="007714CC">
        <w:rPr>
          <w:rFonts w:eastAsia="Calibri"/>
          <w:color w:val="00000A"/>
          <w:szCs w:val="24"/>
        </w:rPr>
        <w:t xml:space="preserve">поселение Лужского муниципального района Ленинградской области, что отражается в отчете об исполнении бюджета муниципального образования </w:t>
      </w:r>
      <w:r w:rsidR="007714CC">
        <w:rPr>
          <w:rFonts w:eastAsia="Calibri"/>
          <w:bCs/>
          <w:color w:val="00000A"/>
          <w:szCs w:val="24"/>
        </w:rPr>
        <w:t>Скребловское сельское</w:t>
      </w:r>
      <w:r w:rsidR="007714CC" w:rsidRPr="00CC6AE7">
        <w:rPr>
          <w:rFonts w:eastAsia="Calibri"/>
          <w:b/>
          <w:bCs/>
          <w:color w:val="00000A"/>
          <w:szCs w:val="24"/>
        </w:rPr>
        <w:t xml:space="preserve"> </w:t>
      </w:r>
      <w:r w:rsidRPr="007714CC">
        <w:rPr>
          <w:rFonts w:eastAsia="Calibri"/>
          <w:color w:val="00000A"/>
          <w:szCs w:val="24"/>
        </w:rPr>
        <w:t>поселение Лужского муниципального района Ленинградской области.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</w:p>
    <w:p w:rsidR="00775573" w:rsidRPr="00CC6AE7" w:rsidRDefault="00775573" w:rsidP="00F6279B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Статья 15</w:t>
      </w:r>
    </w:p>
    <w:p w:rsidR="00775573" w:rsidRPr="00CC6AE7" w:rsidRDefault="00775573" w:rsidP="007714CC">
      <w:pPr>
        <w:suppressAutoHyphens/>
        <w:spacing w:after="0" w:line="240" w:lineRule="auto"/>
        <w:ind w:left="0" w:right="0" w:firstLine="567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1. Администрация </w:t>
      </w:r>
      <w:r w:rsidR="007714CC">
        <w:rPr>
          <w:rFonts w:eastAsia="Calibri"/>
          <w:bCs/>
          <w:color w:val="00000A"/>
          <w:szCs w:val="24"/>
        </w:rPr>
        <w:t>Скребловского сельского</w:t>
      </w:r>
      <w:r w:rsidR="007714CC" w:rsidRPr="00CC6AE7">
        <w:rPr>
          <w:rFonts w:eastAsia="Calibri"/>
          <w:b/>
          <w:bCs/>
          <w:color w:val="00000A"/>
          <w:szCs w:val="24"/>
        </w:rPr>
        <w:t xml:space="preserve"> </w:t>
      </w:r>
      <w:r w:rsidR="007714CC" w:rsidRPr="00CC6AE7">
        <w:rPr>
          <w:rFonts w:eastAsia="Calibri"/>
          <w:color w:val="00000A"/>
          <w:szCs w:val="24"/>
        </w:rPr>
        <w:t xml:space="preserve">поселения </w:t>
      </w:r>
      <w:r w:rsidRPr="00CC6AE7">
        <w:rPr>
          <w:rFonts w:eastAsia="Calibri"/>
          <w:color w:val="00000A"/>
          <w:szCs w:val="24"/>
        </w:rPr>
        <w:t>Лужского муниципального района Ленинградской области 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:rsidR="00775573" w:rsidRPr="00CC6AE7" w:rsidRDefault="00775573" w:rsidP="007714CC">
      <w:pPr>
        <w:suppressAutoHyphens/>
        <w:spacing w:after="0" w:line="240" w:lineRule="auto"/>
        <w:ind w:left="0" w:right="0" w:firstLine="567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 xml:space="preserve">2. Информация о результатах учета, предусмотренного пунктом 1 настоящей статьи, ежеквартально представляется в совет депутатов муниципального образования </w:t>
      </w:r>
      <w:r w:rsidR="007714CC">
        <w:rPr>
          <w:rFonts w:eastAsia="Calibri"/>
          <w:color w:val="00000A"/>
          <w:szCs w:val="24"/>
        </w:rPr>
        <w:t>Скребловское сельское</w:t>
      </w:r>
      <w:r w:rsidRPr="00CC6AE7">
        <w:rPr>
          <w:color w:val="00000A"/>
          <w:szCs w:val="24"/>
        </w:rPr>
        <w:t xml:space="preserve"> </w:t>
      </w:r>
      <w:r w:rsidRPr="00CC6AE7">
        <w:rPr>
          <w:rFonts w:eastAsia="Calibri"/>
          <w:color w:val="00000A"/>
          <w:szCs w:val="24"/>
        </w:rPr>
        <w:t>поселение Лужского муниципального района Ленинградской области.</w:t>
      </w:r>
    </w:p>
    <w:p w:rsidR="00775573" w:rsidRPr="00CC6AE7" w:rsidRDefault="00775573" w:rsidP="007714CC">
      <w:pPr>
        <w:suppressAutoHyphens/>
        <w:spacing w:after="0" w:line="240" w:lineRule="auto"/>
        <w:ind w:left="0" w:right="0" w:firstLine="567"/>
        <w:rPr>
          <w:rFonts w:eastAsia="Calibri"/>
          <w:color w:val="00000A"/>
          <w:szCs w:val="24"/>
        </w:rPr>
      </w:pPr>
    </w:p>
    <w:p w:rsidR="00775573" w:rsidRPr="00CC6AE7" w:rsidRDefault="00775573" w:rsidP="00F6279B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Статья 16</w:t>
      </w:r>
    </w:p>
    <w:p w:rsidR="00775573" w:rsidRPr="007714CC" w:rsidRDefault="00775573" w:rsidP="007714CC">
      <w:pPr>
        <w:pStyle w:val="a9"/>
        <w:numPr>
          <w:ilvl w:val="0"/>
          <w:numId w:val="16"/>
        </w:numPr>
        <w:suppressAutoHyphens/>
        <w:spacing w:after="0" w:line="240" w:lineRule="auto"/>
        <w:ind w:left="0" w:right="0" w:firstLine="709"/>
        <w:rPr>
          <w:rFonts w:eastAsia="Calibri"/>
          <w:color w:val="00000A"/>
          <w:szCs w:val="24"/>
        </w:rPr>
      </w:pPr>
      <w:r w:rsidRPr="007714CC">
        <w:rPr>
          <w:rFonts w:eastAsia="Calibri"/>
          <w:color w:val="00000A"/>
          <w:szCs w:val="24"/>
        </w:rPr>
        <w:t xml:space="preserve">Предоставление и исполнение муниципальных гарантий подлежит отражению в муниципальной долговой книге муниципального образования </w:t>
      </w:r>
      <w:r w:rsidR="007714CC">
        <w:rPr>
          <w:rFonts w:eastAsia="Calibri"/>
          <w:color w:val="00000A"/>
          <w:szCs w:val="24"/>
        </w:rPr>
        <w:t>Скребловское сельское</w:t>
      </w:r>
      <w:r w:rsidRPr="007714CC">
        <w:rPr>
          <w:color w:val="00000A"/>
          <w:szCs w:val="24"/>
        </w:rPr>
        <w:t xml:space="preserve"> </w:t>
      </w:r>
      <w:r w:rsidRPr="007714CC">
        <w:rPr>
          <w:rFonts w:eastAsia="Calibri"/>
          <w:color w:val="00000A"/>
          <w:szCs w:val="24"/>
        </w:rPr>
        <w:t>поселение Лужского муниципального района Ленинградской области.</w:t>
      </w:r>
    </w:p>
    <w:p w:rsidR="00775573" w:rsidRPr="00CC6AE7" w:rsidRDefault="00775573" w:rsidP="007714CC">
      <w:pPr>
        <w:suppressAutoHyphens/>
        <w:spacing w:after="0" w:line="240" w:lineRule="auto"/>
        <w:ind w:left="0" w:right="0" w:firstLine="709"/>
        <w:rPr>
          <w:rFonts w:eastAsia="Calibri"/>
          <w:color w:val="00000A"/>
          <w:szCs w:val="24"/>
        </w:rPr>
      </w:pPr>
    </w:p>
    <w:p w:rsidR="00775573" w:rsidRPr="00CC6AE7" w:rsidRDefault="00775573" w:rsidP="00F6279B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Статья 17</w:t>
      </w:r>
    </w:p>
    <w:p w:rsidR="00775573" w:rsidRPr="007714CC" w:rsidRDefault="00775573" w:rsidP="007714CC">
      <w:pPr>
        <w:pStyle w:val="a9"/>
        <w:numPr>
          <w:ilvl w:val="0"/>
          <w:numId w:val="17"/>
        </w:numPr>
        <w:suppressAutoHyphens/>
        <w:spacing w:after="0" w:line="240" w:lineRule="auto"/>
        <w:ind w:left="0" w:right="0" w:firstLine="567"/>
        <w:rPr>
          <w:rFonts w:eastAsia="Calibri"/>
          <w:color w:val="00000A"/>
          <w:szCs w:val="24"/>
        </w:rPr>
      </w:pPr>
      <w:r w:rsidRPr="007714CC">
        <w:rPr>
          <w:rFonts w:eastAsia="Calibri"/>
          <w:color w:val="00000A"/>
          <w:szCs w:val="24"/>
        </w:rPr>
        <w:lastRenderedPageBreak/>
        <w:t xml:space="preserve">Сведения об исполнении гарантий учитываются при расчете муниципального долга муниципального образования </w:t>
      </w:r>
      <w:r w:rsidR="007714CC">
        <w:rPr>
          <w:rFonts w:eastAsia="Calibri"/>
          <w:color w:val="00000A"/>
          <w:szCs w:val="24"/>
        </w:rPr>
        <w:t>Скребловское сельское</w:t>
      </w:r>
      <w:r w:rsidRPr="007714CC">
        <w:rPr>
          <w:color w:val="00000A"/>
          <w:szCs w:val="24"/>
        </w:rPr>
        <w:t xml:space="preserve"> </w:t>
      </w:r>
      <w:r w:rsidRPr="007714CC">
        <w:rPr>
          <w:rFonts w:eastAsia="Calibri"/>
          <w:color w:val="00000A"/>
          <w:szCs w:val="24"/>
        </w:rPr>
        <w:t>поселение Лужского муниципального района Ленинградской области.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</w:rPr>
      </w:pPr>
    </w:p>
    <w:p w:rsidR="00775573" w:rsidRPr="00CC6AE7" w:rsidRDefault="00775573" w:rsidP="00F6279B">
      <w:pPr>
        <w:suppressAutoHyphens/>
        <w:spacing w:after="0" w:line="240" w:lineRule="auto"/>
        <w:ind w:left="0" w:right="0" w:firstLine="708"/>
        <w:rPr>
          <w:color w:val="00000A"/>
          <w:szCs w:val="24"/>
        </w:rPr>
      </w:pPr>
      <w:r w:rsidRPr="00CC6AE7">
        <w:rPr>
          <w:rFonts w:eastAsia="Calibri"/>
          <w:color w:val="00000A"/>
          <w:szCs w:val="24"/>
        </w:rPr>
        <w:t>Статья 18</w:t>
      </w:r>
    </w:p>
    <w:p w:rsidR="00775573" w:rsidRPr="007714CC" w:rsidRDefault="00775573" w:rsidP="007714CC">
      <w:pPr>
        <w:pStyle w:val="a9"/>
        <w:numPr>
          <w:ilvl w:val="0"/>
          <w:numId w:val="18"/>
        </w:numPr>
        <w:suppressAutoHyphens/>
        <w:spacing w:after="0" w:line="240" w:lineRule="auto"/>
        <w:ind w:left="0" w:right="0" w:firstLine="709"/>
        <w:rPr>
          <w:color w:val="00000A"/>
          <w:szCs w:val="24"/>
          <w:lang w:eastAsia="en-US"/>
        </w:rPr>
      </w:pPr>
      <w:r w:rsidRPr="007714CC">
        <w:rPr>
          <w:rFonts w:eastAsia="Calibri"/>
          <w:color w:val="00000A"/>
          <w:szCs w:val="24"/>
        </w:rPr>
        <w:t>Ответственность гаранта перед бенефициаром за неисполнение принципалом предусмотренных муниципальной гарантией обязательств наступает в соответствии со статьей 399 </w:t>
      </w:r>
      <w:hyperlink r:id="rId14" w:history="1">
        <w:r w:rsidRPr="007714CC">
          <w:rPr>
            <w:rFonts w:eastAsia="Calibri"/>
            <w:color w:val="0000FF"/>
            <w:szCs w:val="24"/>
            <w:u w:val="single"/>
          </w:rPr>
          <w:t>Гражданского кодекса Российской Федерации</w:t>
        </w:r>
      </w:hyperlink>
      <w:r w:rsidRPr="007714CC">
        <w:rPr>
          <w:rFonts w:eastAsia="Calibri"/>
          <w:color w:val="00000A"/>
          <w:szCs w:val="24"/>
        </w:rPr>
        <w:t> и договором о предоставлении муниципальной гарантии.</w:t>
      </w:r>
    </w:p>
    <w:p w:rsidR="00775573" w:rsidRPr="007714CC" w:rsidRDefault="00775573" w:rsidP="007714CC">
      <w:pPr>
        <w:pStyle w:val="a9"/>
        <w:numPr>
          <w:ilvl w:val="0"/>
          <w:numId w:val="18"/>
        </w:numPr>
        <w:suppressAutoHyphens/>
        <w:spacing w:after="0" w:line="240" w:lineRule="auto"/>
        <w:ind w:left="0" w:right="0" w:firstLine="709"/>
        <w:rPr>
          <w:rFonts w:eastAsia="Calibri"/>
          <w:color w:val="00000A"/>
          <w:szCs w:val="24"/>
        </w:rPr>
      </w:pPr>
      <w:r w:rsidRPr="007714CC">
        <w:rPr>
          <w:rFonts w:eastAsia="Calibri"/>
          <w:color w:val="00000A"/>
          <w:szCs w:val="24"/>
          <w:lang w:eastAsia="en-US"/>
        </w:rPr>
        <w:t>Принципал несет ответственность за неисполнение условий кредитного договора (в том числе нецелевое использование полученных денежных средств), обеспеченного муниципальной гарантией, в соответствии с законодательством и соответствующим договором.</w:t>
      </w:r>
    </w:p>
    <w:p w:rsidR="00775573" w:rsidRPr="00CC6AE7" w:rsidRDefault="00775573" w:rsidP="007714CC">
      <w:pPr>
        <w:suppressAutoHyphens/>
        <w:spacing w:after="0" w:line="240" w:lineRule="auto"/>
        <w:ind w:left="0" w:right="0" w:firstLine="709"/>
        <w:rPr>
          <w:rFonts w:eastAsia="Calibri"/>
          <w:color w:val="00000A"/>
          <w:szCs w:val="24"/>
        </w:rPr>
      </w:pPr>
    </w:p>
    <w:p w:rsidR="00775573" w:rsidRPr="00CC6AE7" w:rsidRDefault="00775573" w:rsidP="00775573">
      <w:pPr>
        <w:shd w:val="clear" w:color="auto" w:fill="FFFFFF"/>
        <w:suppressAutoHyphens/>
        <w:spacing w:after="0" w:line="240" w:lineRule="auto"/>
        <w:ind w:left="0" w:right="0" w:firstLine="0"/>
        <w:jc w:val="center"/>
        <w:textAlignment w:val="baseline"/>
        <w:rPr>
          <w:color w:val="auto"/>
          <w:spacing w:val="2"/>
          <w:szCs w:val="24"/>
          <w:lang w:eastAsia="zh-CN"/>
        </w:rPr>
      </w:pPr>
      <w:r w:rsidRPr="00CC6AE7">
        <w:rPr>
          <w:color w:val="auto"/>
          <w:spacing w:val="2"/>
          <w:szCs w:val="24"/>
          <w:lang w:eastAsia="zh-CN"/>
        </w:rPr>
        <w:t>Глава 5. Заключительные положения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pacing w:val="2"/>
          <w:szCs w:val="24"/>
          <w:lang w:eastAsia="en-US"/>
        </w:rPr>
      </w:pPr>
    </w:p>
    <w:p w:rsidR="00775573" w:rsidRPr="00CC6AE7" w:rsidRDefault="00775573" w:rsidP="00F6279B">
      <w:pPr>
        <w:suppressAutoHyphens/>
        <w:spacing w:after="0" w:line="240" w:lineRule="auto"/>
        <w:ind w:left="0" w:right="0" w:firstLine="708"/>
        <w:rPr>
          <w:rFonts w:eastAsia="Calibri"/>
          <w:color w:val="00000A"/>
          <w:spacing w:val="2"/>
          <w:szCs w:val="24"/>
          <w:lang w:eastAsia="en-US"/>
        </w:rPr>
      </w:pPr>
      <w:r w:rsidRPr="00CC6AE7">
        <w:rPr>
          <w:rFonts w:eastAsia="Calibri"/>
          <w:color w:val="00000A"/>
          <w:szCs w:val="24"/>
        </w:rPr>
        <w:t>Статья 19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pacing w:val="2"/>
          <w:szCs w:val="24"/>
          <w:lang w:eastAsia="en-US"/>
        </w:rPr>
      </w:pPr>
      <w:r w:rsidRPr="00CC6AE7">
        <w:rPr>
          <w:rFonts w:eastAsia="Calibri"/>
          <w:color w:val="00000A"/>
          <w:spacing w:val="2"/>
          <w:szCs w:val="24"/>
          <w:lang w:eastAsia="en-US"/>
        </w:rPr>
        <w:tab/>
      </w:r>
      <w:r w:rsidR="007714CC">
        <w:rPr>
          <w:rFonts w:eastAsia="Calibri"/>
          <w:color w:val="00000A"/>
          <w:spacing w:val="2"/>
          <w:szCs w:val="24"/>
          <w:lang w:eastAsia="en-US"/>
        </w:rPr>
        <w:t>1.</w:t>
      </w:r>
      <w:r w:rsidRPr="00CC6AE7">
        <w:rPr>
          <w:rFonts w:eastAsia="Calibri"/>
          <w:color w:val="00000A"/>
          <w:spacing w:val="2"/>
          <w:szCs w:val="24"/>
          <w:lang w:eastAsia="en-US"/>
        </w:rPr>
        <w:t xml:space="preserve"> Администрация </w:t>
      </w:r>
      <w:r w:rsidR="007714CC">
        <w:rPr>
          <w:rFonts w:eastAsia="Calibri"/>
          <w:bCs/>
          <w:color w:val="00000A"/>
          <w:szCs w:val="24"/>
        </w:rPr>
        <w:t>Скребловского сельского</w:t>
      </w:r>
      <w:r w:rsidR="007714CC" w:rsidRPr="00CC6AE7">
        <w:rPr>
          <w:rFonts w:eastAsia="Calibri"/>
          <w:b/>
          <w:bCs/>
          <w:color w:val="00000A"/>
          <w:szCs w:val="24"/>
        </w:rPr>
        <w:t xml:space="preserve"> </w:t>
      </w:r>
      <w:r w:rsidR="007714CC" w:rsidRPr="00CC6AE7">
        <w:rPr>
          <w:rFonts w:eastAsia="Calibri"/>
          <w:color w:val="00000A"/>
          <w:szCs w:val="24"/>
        </w:rPr>
        <w:t>поселения</w:t>
      </w:r>
      <w:r w:rsidR="007714CC" w:rsidRPr="00CC6AE7">
        <w:rPr>
          <w:rFonts w:eastAsia="Calibri"/>
          <w:color w:val="00000A"/>
          <w:spacing w:val="2"/>
          <w:szCs w:val="24"/>
        </w:rPr>
        <w:t xml:space="preserve"> </w:t>
      </w:r>
      <w:r w:rsidRPr="00CC6AE7">
        <w:rPr>
          <w:rFonts w:eastAsia="Calibri"/>
          <w:color w:val="00000A"/>
          <w:spacing w:val="2"/>
          <w:szCs w:val="24"/>
        </w:rPr>
        <w:t>Лужского муниципального района Ленинградской области</w:t>
      </w:r>
      <w:r w:rsidRPr="00CC6AE7">
        <w:rPr>
          <w:rFonts w:eastAsia="Calibri"/>
          <w:color w:val="00000A"/>
          <w:spacing w:val="2"/>
          <w:szCs w:val="24"/>
          <w:lang w:eastAsia="en-US"/>
        </w:rPr>
        <w:t xml:space="preserve"> представляет информацию о выданных муниципальных гарантиях по всем получателям совету депутатов </w:t>
      </w:r>
      <w:r w:rsidRPr="00CC6AE7">
        <w:rPr>
          <w:rFonts w:eastAsia="Calibri"/>
          <w:color w:val="00000A"/>
          <w:spacing w:val="2"/>
          <w:szCs w:val="24"/>
        </w:rPr>
        <w:t xml:space="preserve">муниципального образования </w:t>
      </w:r>
      <w:r w:rsidR="007714CC">
        <w:rPr>
          <w:rFonts w:eastAsia="Calibri"/>
          <w:color w:val="00000A"/>
          <w:spacing w:val="2"/>
          <w:szCs w:val="24"/>
        </w:rPr>
        <w:t>Скребловское сельское</w:t>
      </w:r>
      <w:r w:rsidRPr="00CC6AE7">
        <w:rPr>
          <w:color w:val="00000A"/>
          <w:spacing w:val="2"/>
          <w:szCs w:val="24"/>
        </w:rPr>
        <w:t xml:space="preserve"> </w:t>
      </w:r>
      <w:r w:rsidRPr="00CC6AE7">
        <w:rPr>
          <w:rFonts w:eastAsia="Calibri"/>
          <w:color w:val="00000A"/>
          <w:spacing w:val="2"/>
          <w:szCs w:val="24"/>
        </w:rPr>
        <w:t>поселение Лужского муниципального района Ленинградской области</w:t>
      </w:r>
      <w:r w:rsidRPr="00CC6AE7">
        <w:rPr>
          <w:rFonts w:eastAsia="Calibri"/>
          <w:color w:val="00000A"/>
          <w:spacing w:val="2"/>
          <w:szCs w:val="24"/>
          <w:lang w:eastAsia="en-US"/>
        </w:rPr>
        <w:t xml:space="preserve"> одновременно с отчетом об исполнении бюджета.</w:t>
      </w:r>
    </w:p>
    <w:p w:rsidR="00775573" w:rsidRPr="00CC6AE7" w:rsidRDefault="00775573" w:rsidP="00775573">
      <w:pPr>
        <w:suppressAutoHyphens/>
        <w:spacing w:after="0" w:line="240" w:lineRule="auto"/>
        <w:ind w:left="0" w:right="0" w:firstLine="0"/>
        <w:rPr>
          <w:rFonts w:eastAsia="Calibri"/>
          <w:color w:val="00000A"/>
          <w:szCs w:val="24"/>
          <w:lang w:eastAsia="en-US"/>
        </w:rPr>
      </w:pPr>
      <w:r w:rsidRPr="00CC6AE7">
        <w:rPr>
          <w:rFonts w:eastAsia="Calibri"/>
          <w:color w:val="00000A"/>
          <w:spacing w:val="2"/>
          <w:szCs w:val="24"/>
          <w:lang w:eastAsia="en-US"/>
        </w:rPr>
        <w:tab/>
      </w:r>
      <w:r w:rsidR="007714CC">
        <w:rPr>
          <w:rFonts w:eastAsia="Calibri"/>
          <w:color w:val="00000A"/>
          <w:spacing w:val="2"/>
          <w:szCs w:val="24"/>
          <w:lang w:eastAsia="en-US"/>
        </w:rPr>
        <w:t xml:space="preserve">2. </w:t>
      </w:r>
      <w:bookmarkStart w:id="0" w:name="_GoBack"/>
      <w:bookmarkEnd w:id="0"/>
      <w:r w:rsidRPr="00CC6AE7">
        <w:rPr>
          <w:rFonts w:eastAsia="Calibri"/>
          <w:color w:val="00000A"/>
          <w:szCs w:val="24"/>
          <w:lang w:eastAsia="en-US"/>
        </w:rPr>
        <w:t>Контроль за соблюдением Принципалом условий договоров (соглашений) о предоставлении муниципальных гарантий обеспечивается органами муниципального финансового контроля в соответствии с бюджетным законодательством.</w:t>
      </w:r>
    </w:p>
    <w:p w:rsidR="00775573" w:rsidRPr="00CC6AE7" w:rsidRDefault="00775573" w:rsidP="00775573">
      <w:pPr>
        <w:shd w:val="clear" w:color="auto" w:fill="FFFFFF"/>
        <w:suppressAutoHyphens/>
        <w:spacing w:after="283" w:line="240" w:lineRule="auto"/>
        <w:ind w:left="0" w:right="0" w:firstLine="0"/>
        <w:textAlignment w:val="baseline"/>
        <w:rPr>
          <w:color w:val="auto"/>
          <w:szCs w:val="24"/>
          <w:lang w:eastAsia="zh-CN"/>
        </w:rPr>
      </w:pPr>
    </w:p>
    <w:sectPr w:rsidR="00775573" w:rsidRPr="00CC6AE7" w:rsidSect="00775573">
      <w:type w:val="continuous"/>
      <w:pgSz w:w="11900" w:h="16840"/>
      <w:pgMar w:top="724" w:right="720" w:bottom="360" w:left="82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DFE" w:rsidRDefault="00B04DFE" w:rsidP="0022613D">
      <w:pPr>
        <w:spacing w:after="0" w:line="240" w:lineRule="auto"/>
      </w:pPr>
      <w:r>
        <w:separator/>
      </w:r>
    </w:p>
  </w:endnote>
  <w:endnote w:type="continuationSeparator" w:id="0">
    <w:p w:rsidR="00B04DFE" w:rsidRDefault="00B04DFE" w:rsidP="0022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DFE" w:rsidRDefault="00B04DFE" w:rsidP="0022613D">
      <w:pPr>
        <w:spacing w:after="0" w:line="240" w:lineRule="auto"/>
      </w:pPr>
      <w:r>
        <w:separator/>
      </w:r>
    </w:p>
  </w:footnote>
  <w:footnote w:type="continuationSeparator" w:id="0">
    <w:p w:rsidR="00B04DFE" w:rsidRDefault="00B04DFE" w:rsidP="00226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809"/>
    <w:multiLevelType w:val="hybridMultilevel"/>
    <w:tmpl w:val="F2564E40"/>
    <w:lvl w:ilvl="0" w:tplc="66E6E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B67D0F"/>
    <w:multiLevelType w:val="multilevel"/>
    <w:tmpl w:val="02FA835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954E33"/>
    <w:multiLevelType w:val="hybridMultilevel"/>
    <w:tmpl w:val="5A02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E171C"/>
    <w:multiLevelType w:val="singleLevel"/>
    <w:tmpl w:val="A5E8277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888887"/>
      </w:rPr>
    </w:lvl>
  </w:abstractNum>
  <w:abstractNum w:abstractNumId="4">
    <w:nsid w:val="0F7C3CA1"/>
    <w:multiLevelType w:val="hybridMultilevel"/>
    <w:tmpl w:val="57B2A408"/>
    <w:lvl w:ilvl="0" w:tplc="6688DA5C">
      <w:start w:val="1"/>
      <w:numFmt w:val="bullet"/>
      <w:lvlText w:val="-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6302E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4DDA8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4AE39C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298F8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CB316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AC5B4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0E9B0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EDE14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F3288A"/>
    <w:multiLevelType w:val="hybridMultilevel"/>
    <w:tmpl w:val="68E4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E2F9C"/>
    <w:multiLevelType w:val="multilevel"/>
    <w:tmpl w:val="90E06E60"/>
    <w:lvl w:ilvl="0">
      <w:start w:val="1"/>
      <w:numFmt w:val="decimal"/>
      <w:lvlText w:val="%1."/>
      <w:lvlJc w:val="left"/>
      <w:pPr>
        <w:ind w:left="16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37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DD043F"/>
    <w:multiLevelType w:val="hybridMultilevel"/>
    <w:tmpl w:val="549660A6"/>
    <w:lvl w:ilvl="0" w:tplc="8B42E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BF6D32"/>
    <w:multiLevelType w:val="multilevel"/>
    <w:tmpl w:val="C7AEE9D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FD09F6"/>
    <w:multiLevelType w:val="hybridMultilevel"/>
    <w:tmpl w:val="8B801C4E"/>
    <w:lvl w:ilvl="0" w:tplc="3238E120">
      <w:start w:val="1"/>
      <w:numFmt w:val="decimal"/>
      <w:lvlText w:val="%1.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6CA1C">
      <w:start w:val="1"/>
      <w:numFmt w:val="lowerLetter"/>
      <w:lvlText w:val="%2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E4F850">
      <w:start w:val="1"/>
      <w:numFmt w:val="lowerRoman"/>
      <w:lvlText w:val="%3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65F90">
      <w:start w:val="1"/>
      <w:numFmt w:val="decimal"/>
      <w:lvlText w:val="%4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E4B1A">
      <w:start w:val="1"/>
      <w:numFmt w:val="lowerLetter"/>
      <w:lvlText w:val="%5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E7114">
      <w:start w:val="1"/>
      <w:numFmt w:val="lowerRoman"/>
      <w:lvlText w:val="%6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8824F0">
      <w:start w:val="1"/>
      <w:numFmt w:val="decimal"/>
      <w:lvlText w:val="%7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7C7F08">
      <w:start w:val="1"/>
      <w:numFmt w:val="lowerLetter"/>
      <w:lvlText w:val="%8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781D4E">
      <w:start w:val="1"/>
      <w:numFmt w:val="lowerRoman"/>
      <w:lvlText w:val="%9"/>
      <w:lvlJc w:val="left"/>
      <w:pPr>
        <w:ind w:left="7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221DCA"/>
    <w:multiLevelType w:val="hybridMultilevel"/>
    <w:tmpl w:val="ED06C068"/>
    <w:lvl w:ilvl="0" w:tplc="FD181AEC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4FBAE">
      <w:start w:val="1"/>
      <w:numFmt w:val="bullet"/>
      <w:lvlText w:val="o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AA5E0">
      <w:start w:val="1"/>
      <w:numFmt w:val="bullet"/>
      <w:lvlText w:val="▪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A09CE">
      <w:start w:val="1"/>
      <w:numFmt w:val="bullet"/>
      <w:lvlText w:val="•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49C0A">
      <w:start w:val="1"/>
      <w:numFmt w:val="bullet"/>
      <w:lvlText w:val="o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85A58">
      <w:start w:val="1"/>
      <w:numFmt w:val="bullet"/>
      <w:lvlText w:val="▪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E9EC6">
      <w:start w:val="1"/>
      <w:numFmt w:val="bullet"/>
      <w:lvlText w:val="•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294F0">
      <w:start w:val="1"/>
      <w:numFmt w:val="bullet"/>
      <w:lvlText w:val="o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62442">
      <w:start w:val="1"/>
      <w:numFmt w:val="bullet"/>
      <w:lvlText w:val="▪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BF2BB7"/>
    <w:multiLevelType w:val="multilevel"/>
    <w:tmpl w:val="82FC6626"/>
    <w:lvl w:ilvl="0">
      <w:start w:val="7"/>
      <w:numFmt w:val="decimal"/>
      <w:lvlText w:val="%1."/>
      <w:lvlJc w:val="left"/>
      <w:pPr>
        <w:ind w:left="1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C652D9"/>
    <w:multiLevelType w:val="hybridMultilevel"/>
    <w:tmpl w:val="3614EF62"/>
    <w:lvl w:ilvl="0" w:tplc="09D48C58">
      <w:start w:val="1"/>
      <w:numFmt w:val="bullet"/>
      <w:lvlText w:val="-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C09E2">
      <w:start w:val="1"/>
      <w:numFmt w:val="bullet"/>
      <w:lvlText w:val="o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86CFA">
      <w:start w:val="1"/>
      <w:numFmt w:val="bullet"/>
      <w:lvlText w:val="▪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8F40C">
      <w:start w:val="1"/>
      <w:numFmt w:val="bullet"/>
      <w:lvlText w:val="•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07922">
      <w:start w:val="1"/>
      <w:numFmt w:val="bullet"/>
      <w:lvlText w:val="o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0E602">
      <w:start w:val="1"/>
      <w:numFmt w:val="bullet"/>
      <w:lvlText w:val="▪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68A00">
      <w:start w:val="1"/>
      <w:numFmt w:val="bullet"/>
      <w:lvlText w:val="•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4D8AE">
      <w:start w:val="1"/>
      <w:numFmt w:val="bullet"/>
      <w:lvlText w:val="o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659DE">
      <w:start w:val="1"/>
      <w:numFmt w:val="bullet"/>
      <w:lvlText w:val="▪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9B7516D"/>
    <w:multiLevelType w:val="hybridMultilevel"/>
    <w:tmpl w:val="172C5340"/>
    <w:lvl w:ilvl="0" w:tplc="8F06810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9F5CD9"/>
    <w:multiLevelType w:val="hybridMultilevel"/>
    <w:tmpl w:val="52E8F30A"/>
    <w:lvl w:ilvl="0" w:tplc="5ED4652C">
      <w:start w:val="2"/>
      <w:numFmt w:val="decimal"/>
      <w:pStyle w:val="1"/>
      <w:lvlText w:val="%1.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8F582">
      <w:start w:val="1"/>
      <w:numFmt w:val="lowerLetter"/>
      <w:lvlText w:val="%2"/>
      <w:lvlJc w:val="left"/>
      <w:pPr>
        <w:ind w:left="2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CAC46">
      <w:start w:val="1"/>
      <w:numFmt w:val="lowerRoman"/>
      <w:lvlText w:val="%3"/>
      <w:lvlJc w:val="left"/>
      <w:pPr>
        <w:ind w:left="3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80E18">
      <w:start w:val="1"/>
      <w:numFmt w:val="decimal"/>
      <w:lvlText w:val="%4"/>
      <w:lvlJc w:val="left"/>
      <w:pPr>
        <w:ind w:left="4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2F228">
      <w:start w:val="1"/>
      <w:numFmt w:val="lowerLetter"/>
      <w:lvlText w:val="%5"/>
      <w:lvlJc w:val="left"/>
      <w:pPr>
        <w:ind w:left="5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CD97E">
      <w:start w:val="1"/>
      <w:numFmt w:val="lowerRoman"/>
      <w:lvlText w:val="%6"/>
      <w:lvlJc w:val="left"/>
      <w:pPr>
        <w:ind w:left="5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6386A">
      <w:start w:val="1"/>
      <w:numFmt w:val="decimal"/>
      <w:lvlText w:val="%7"/>
      <w:lvlJc w:val="left"/>
      <w:pPr>
        <w:ind w:left="6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86C18">
      <w:start w:val="1"/>
      <w:numFmt w:val="lowerLetter"/>
      <w:lvlText w:val="%8"/>
      <w:lvlJc w:val="left"/>
      <w:pPr>
        <w:ind w:left="7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E3E0E">
      <w:start w:val="1"/>
      <w:numFmt w:val="lowerRoman"/>
      <w:lvlText w:val="%9"/>
      <w:lvlJc w:val="left"/>
      <w:pPr>
        <w:ind w:left="8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9E607A"/>
    <w:multiLevelType w:val="hybridMultilevel"/>
    <w:tmpl w:val="6B32F84C"/>
    <w:lvl w:ilvl="0" w:tplc="91D669FC">
      <w:start w:val="1"/>
      <w:numFmt w:val="decimal"/>
      <w:lvlText w:val="%1."/>
      <w:lvlJc w:val="left"/>
      <w:pPr>
        <w:ind w:left="126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9995748"/>
    <w:multiLevelType w:val="singleLevel"/>
    <w:tmpl w:val="74AAFEDE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7C7B7A"/>
      </w:rPr>
    </w:lvl>
  </w:abstractNum>
  <w:abstractNum w:abstractNumId="17">
    <w:nsid w:val="7A3064CF"/>
    <w:multiLevelType w:val="hybridMultilevel"/>
    <w:tmpl w:val="5C827E12"/>
    <w:lvl w:ilvl="0" w:tplc="DF208314">
      <w:start w:val="1"/>
      <w:numFmt w:val="decimal"/>
      <w:lvlText w:val="%1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21DCA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846F2A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30D2C8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E0739C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C10E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20059E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4A789E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FA375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10"/>
  </w:num>
  <w:num w:numId="5">
    <w:abstractNumId w:val="12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14"/>
  </w:num>
  <w:num w:numId="11">
    <w:abstractNumId w:val="7"/>
  </w:num>
  <w:num w:numId="12">
    <w:abstractNumId w:val="16"/>
  </w:num>
  <w:num w:numId="13">
    <w:abstractNumId w:val="3"/>
  </w:num>
  <w:num w:numId="14">
    <w:abstractNumId w:val="15"/>
  </w:num>
  <w:num w:numId="15">
    <w:abstractNumId w:val="0"/>
  </w:num>
  <w:num w:numId="16">
    <w:abstractNumId w:val="5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16E2"/>
    <w:rsid w:val="00005876"/>
    <w:rsid w:val="000075A9"/>
    <w:rsid w:val="00030CD4"/>
    <w:rsid w:val="00044719"/>
    <w:rsid w:val="0006117C"/>
    <w:rsid w:val="00076E17"/>
    <w:rsid w:val="000B5A5D"/>
    <w:rsid w:val="0010601C"/>
    <w:rsid w:val="00122E4B"/>
    <w:rsid w:val="00123C44"/>
    <w:rsid w:val="001544B4"/>
    <w:rsid w:val="00165423"/>
    <w:rsid w:val="001C70BF"/>
    <w:rsid w:val="001D60A1"/>
    <w:rsid w:val="001F5791"/>
    <w:rsid w:val="00201287"/>
    <w:rsid w:val="00202757"/>
    <w:rsid w:val="00225B01"/>
    <w:rsid w:val="0022613D"/>
    <w:rsid w:val="0027506B"/>
    <w:rsid w:val="003147EC"/>
    <w:rsid w:val="00316C06"/>
    <w:rsid w:val="00324DB5"/>
    <w:rsid w:val="00327D1D"/>
    <w:rsid w:val="003328DA"/>
    <w:rsid w:val="00334E0C"/>
    <w:rsid w:val="00343048"/>
    <w:rsid w:val="0036017D"/>
    <w:rsid w:val="00392405"/>
    <w:rsid w:val="003A1D44"/>
    <w:rsid w:val="003B4FA9"/>
    <w:rsid w:val="003E04AA"/>
    <w:rsid w:val="003E5AC6"/>
    <w:rsid w:val="003F16E2"/>
    <w:rsid w:val="00415DFA"/>
    <w:rsid w:val="004450DF"/>
    <w:rsid w:val="00474241"/>
    <w:rsid w:val="0049384A"/>
    <w:rsid w:val="004E1320"/>
    <w:rsid w:val="00515DEC"/>
    <w:rsid w:val="00553284"/>
    <w:rsid w:val="005534A5"/>
    <w:rsid w:val="005821C9"/>
    <w:rsid w:val="00592F69"/>
    <w:rsid w:val="005D48C5"/>
    <w:rsid w:val="005E0D42"/>
    <w:rsid w:val="006138D9"/>
    <w:rsid w:val="006147FC"/>
    <w:rsid w:val="00632555"/>
    <w:rsid w:val="00647CC3"/>
    <w:rsid w:val="006736D8"/>
    <w:rsid w:val="00681899"/>
    <w:rsid w:val="00685748"/>
    <w:rsid w:val="006F4B81"/>
    <w:rsid w:val="00713E5E"/>
    <w:rsid w:val="00752D83"/>
    <w:rsid w:val="007714CC"/>
    <w:rsid w:val="00774AB4"/>
    <w:rsid w:val="00775573"/>
    <w:rsid w:val="00776ED0"/>
    <w:rsid w:val="007A10FA"/>
    <w:rsid w:val="007A7C72"/>
    <w:rsid w:val="00822C58"/>
    <w:rsid w:val="00827FFA"/>
    <w:rsid w:val="008469AA"/>
    <w:rsid w:val="00890013"/>
    <w:rsid w:val="00890247"/>
    <w:rsid w:val="0089327D"/>
    <w:rsid w:val="008A3879"/>
    <w:rsid w:val="008C599A"/>
    <w:rsid w:val="008D503C"/>
    <w:rsid w:val="008F2A73"/>
    <w:rsid w:val="009122E9"/>
    <w:rsid w:val="00914CB6"/>
    <w:rsid w:val="00942E65"/>
    <w:rsid w:val="00964903"/>
    <w:rsid w:val="009657BC"/>
    <w:rsid w:val="00983C43"/>
    <w:rsid w:val="009A7DD1"/>
    <w:rsid w:val="009B16F8"/>
    <w:rsid w:val="009E5FBC"/>
    <w:rsid w:val="00A3006E"/>
    <w:rsid w:val="00A4202E"/>
    <w:rsid w:val="00A47708"/>
    <w:rsid w:val="00A60893"/>
    <w:rsid w:val="00AB2744"/>
    <w:rsid w:val="00AF37AF"/>
    <w:rsid w:val="00AF6980"/>
    <w:rsid w:val="00AF6C6C"/>
    <w:rsid w:val="00B04DFE"/>
    <w:rsid w:val="00B13239"/>
    <w:rsid w:val="00B2753A"/>
    <w:rsid w:val="00B3183A"/>
    <w:rsid w:val="00B85B23"/>
    <w:rsid w:val="00BA4086"/>
    <w:rsid w:val="00BA6A8F"/>
    <w:rsid w:val="00BD7DE6"/>
    <w:rsid w:val="00BE540F"/>
    <w:rsid w:val="00BF3DED"/>
    <w:rsid w:val="00C06EF4"/>
    <w:rsid w:val="00C12BED"/>
    <w:rsid w:val="00C27A25"/>
    <w:rsid w:val="00C4296F"/>
    <w:rsid w:val="00C44B6A"/>
    <w:rsid w:val="00C60939"/>
    <w:rsid w:val="00C831BB"/>
    <w:rsid w:val="00CA3580"/>
    <w:rsid w:val="00CB696A"/>
    <w:rsid w:val="00CC6AE7"/>
    <w:rsid w:val="00CD1532"/>
    <w:rsid w:val="00CF2EA6"/>
    <w:rsid w:val="00D17355"/>
    <w:rsid w:val="00D30D6C"/>
    <w:rsid w:val="00D33F4F"/>
    <w:rsid w:val="00D55FF1"/>
    <w:rsid w:val="00D62CD9"/>
    <w:rsid w:val="00D92EDB"/>
    <w:rsid w:val="00DA2E8D"/>
    <w:rsid w:val="00DA5372"/>
    <w:rsid w:val="00DC584F"/>
    <w:rsid w:val="00DE4AA5"/>
    <w:rsid w:val="00DE65C1"/>
    <w:rsid w:val="00DF0CF4"/>
    <w:rsid w:val="00DF23C1"/>
    <w:rsid w:val="00E42529"/>
    <w:rsid w:val="00ED0BDF"/>
    <w:rsid w:val="00EE4B26"/>
    <w:rsid w:val="00F504E3"/>
    <w:rsid w:val="00F6279B"/>
    <w:rsid w:val="00F900B5"/>
    <w:rsid w:val="00F927B1"/>
    <w:rsid w:val="00F9600F"/>
    <w:rsid w:val="00F96AF1"/>
    <w:rsid w:val="00FC18D0"/>
    <w:rsid w:val="00FD5759"/>
    <w:rsid w:val="00FE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4F"/>
    <w:pPr>
      <w:spacing w:after="26" w:line="256" w:lineRule="auto"/>
      <w:ind w:left="10" w:right="2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BA6A8F"/>
    <w:pPr>
      <w:keepNext/>
      <w:keepLines/>
      <w:numPr>
        <w:numId w:val="10"/>
      </w:numPr>
      <w:spacing w:after="8" w:line="263" w:lineRule="auto"/>
      <w:ind w:left="79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6A8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A6A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2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13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2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13D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6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6E17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774AB4"/>
    <w:pPr>
      <w:ind w:left="720"/>
      <w:contextualSpacing/>
    </w:pPr>
  </w:style>
  <w:style w:type="table" w:styleId="aa">
    <w:name w:val="Table Grid"/>
    <w:basedOn w:val="a1"/>
    <w:uiPriority w:val="39"/>
    <w:rsid w:val="00964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Lenovo-ADM</dc:creator>
  <cp:lastModifiedBy>Сотрудник</cp:lastModifiedBy>
  <cp:revision>2</cp:revision>
  <cp:lastPrinted>2021-10-29T06:05:00Z</cp:lastPrinted>
  <dcterms:created xsi:type="dcterms:W3CDTF">2021-10-29T06:05:00Z</dcterms:created>
  <dcterms:modified xsi:type="dcterms:W3CDTF">2021-10-29T06:05:00Z</dcterms:modified>
</cp:coreProperties>
</file>